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5" w:type="dxa"/>
        <w:tblLayout w:type="fixed"/>
        <w:tblLook w:val="01E0" w:firstRow="1" w:lastRow="1" w:firstColumn="1" w:lastColumn="1" w:noHBand="0" w:noVBand="0"/>
      </w:tblPr>
      <w:tblGrid>
        <w:gridCol w:w="1134"/>
        <w:gridCol w:w="4536"/>
        <w:gridCol w:w="1458"/>
        <w:gridCol w:w="1166"/>
        <w:gridCol w:w="5881"/>
      </w:tblGrid>
      <w:tr w:rsidR="004E02CA" w:rsidRPr="00686939" w:rsidTr="00B268DD">
        <w:tc>
          <w:tcPr>
            <w:tcW w:w="5670" w:type="dxa"/>
            <w:gridSpan w:val="2"/>
            <w:tcBorders>
              <w:bottom w:val="single" w:sz="18" w:space="0" w:color="auto"/>
            </w:tcBorders>
          </w:tcPr>
          <w:p w:rsidR="0099031C" w:rsidRPr="00686939" w:rsidRDefault="00DA19D2" w:rsidP="003153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-824230</wp:posOffset>
                      </wp:positionV>
                      <wp:extent cx="8991600" cy="807720"/>
                      <wp:effectExtent l="0" t="0" r="19050" b="1143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91600" cy="807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3BF5" w:rsidRDefault="00283BF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74134B" w:rsidRPr="00283BF5" w:rsidRDefault="0074134B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283BF5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Rozdílová tabulka návrhu právního předpisu České republiky s předpisy Evropské unie (Euratomu)</w:t>
                                  </w:r>
                                </w:p>
                                <w:p w:rsidR="00283BF5" w:rsidRPr="00283BF5" w:rsidRDefault="00283BF5" w:rsidP="00283BF5">
                                  <w:pPr>
                                    <w:spacing w:after="160" w:line="259" w:lineRule="auto"/>
                                    <w:jc w:val="left"/>
                                    <w:rPr>
                                      <w:rFonts w:ascii="Times New Roman" w:hAnsi="Times New Roman" w:cs="Times New Roman"/>
                                      <w:lang w:eastAsia="en-US"/>
                                    </w:rPr>
                                  </w:pPr>
                                  <w:r w:rsidRPr="00283BF5">
                                    <w:rPr>
                                      <w:rFonts w:ascii="Times New Roman" w:hAnsi="Times New Roman" w:cs="Times New Roman"/>
                                      <w:lang w:eastAsia="en-US"/>
                                    </w:rPr>
                                    <w:t>Návrh vyhlášky, kterou se mění vyhláška č. 409/2016 Sb., o činnostech zvláště důležitých z hlediska jaderné bezpečnosti a radiační ochrany, zvláštní odborné způsobilosti a přípravě osoby zajišťující radiační ochranu registranta</w:t>
                                  </w:r>
                                </w:p>
                                <w:p w:rsidR="00283BF5" w:rsidRPr="00283BF5" w:rsidRDefault="00283BF5" w:rsidP="00283BF5">
                                  <w:pPr>
                                    <w:spacing w:after="160" w:line="259" w:lineRule="auto"/>
                                    <w:jc w:val="left"/>
                                    <w:rPr>
                                      <w:rFonts w:ascii="Calibri" w:hAnsi="Calibri" w:cs="Times New Roman"/>
                                      <w:lang w:eastAsia="en-US"/>
                                    </w:rPr>
                                  </w:pPr>
                                </w:p>
                                <w:p w:rsidR="00283BF5" w:rsidRPr="00EC7082" w:rsidRDefault="00283BF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7.3pt;margin-top:-64.9pt;width:708pt;height:6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" strokecolor="white">
                      <v:textbox>
                        <w:txbxContent>
                          <w:p w:rsidR="00283BF5" w:rsidRDefault="00283BF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74134B" w:rsidRPr="00283BF5" w:rsidRDefault="0074134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83BF5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Rozdílová tabulka návrhu právního předpisu České republiky s předpisy Evropské unie (Euratomu)</w:t>
                            </w:r>
                          </w:p>
                          <w:p w:rsidR="00283BF5" w:rsidRPr="00283BF5" w:rsidRDefault="00283BF5" w:rsidP="00283BF5">
                            <w:pPr>
                              <w:spacing w:after="160" w:line="259" w:lineRule="auto"/>
                              <w:jc w:val="left"/>
                              <w:rPr>
                                <w:rFonts w:ascii="Times New Roman" w:hAnsi="Times New Roman" w:cs="Times New Roman"/>
                                <w:lang w:eastAsia="en-US"/>
                              </w:rPr>
                            </w:pPr>
                            <w:r w:rsidRPr="00283BF5">
                              <w:rPr>
                                <w:rFonts w:ascii="Times New Roman" w:hAnsi="Times New Roman" w:cs="Times New Roman"/>
                                <w:lang w:eastAsia="en-US"/>
                              </w:rPr>
                              <w:t>Návrh vyhlášky, kterou se mění vyhláška č. 409/2016 Sb., o činnostech zvláště důležitých z hlediska jaderné bezpečnosti a radiační ochrany, zvláštní odborné způsobilosti a přípravě osoby zajišťující radiační ochranu registranta</w:t>
                            </w:r>
                          </w:p>
                          <w:p w:rsidR="00283BF5" w:rsidRPr="00283BF5" w:rsidRDefault="00283BF5" w:rsidP="00283BF5">
                            <w:pPr>
                              <w:spacing w:after="160" w:line="259" w:lineRule="auto"/>
                              <w:jc w:val="left"/>
                              <w:rPr>
                                <w:rFonts w:ascii="Calibri" w:hAnsi="Calibri" w:cs="Times New Roman"/>
                                <w:lang w:eastAsia="en-US"/>
                              </w:rPr>
                            </w:pPr>
                          </w:p>
                          <w:p w:rsidR="00283BF5" w:rsidRPr="00EC7082" w:rsidRDefault="00283BF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02CA" w:rsidRPr="00686939">
              <w:rPr>
                <w:rFonts w:ascii="Times New Roman" w:hAnsi="Times New Roman" w:cs="Times New Roman"/>
                <w:sz w:val="20"/>
                <w:szCs w:val="20"/>
              </w:rPr>
              <w:t>Navrhovaný právní předpis ČR</w:t>
            </w:r>
          </w:p>
        </w:tc>
        <w:tc>
          <w:tcPr>
            <w:tcW w:w="8505" w:type="dxa"/>
            <w:gridSpan w:val="3"/>
            <w:tcBorders>
              <w:bottom w:val="single" w:sz="18" w:space="0" w:color="auto"/>
            </w:tcBorders>
          </w:tcPr>
          <w:p w:rsidR="004E02CA" w:rsidRPr="00686939" w:rsidRDefault="004E02CA" w:rsidP="0071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Odpovídající předpis EU</w:t>
            </w:r>
            <w:r w:rsidR="001A46D9" w:rsidRPr="00686939">
              <w:rPr>
                <w:rFonts w:ascii="Times New Roman" w:hAnsi="Times New Roman" w:cs="Times New Roman"/>
                <w:sz w:val="20"/>
                <w:szCs w:val="20"/>
              </w:rPr>
              <w:t xml:space="preserve"> (Euratomu)</w:t>
            </w:r>
          </w:p>
        </w:tc>
      </w:tr>
      <w:tr w:rsidR="004E02CA" w:rsidRPr="00686939" w:rsidTr="00C83F4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E02CA" w:rsidRPr="00686939" w:rsidRDefault="004E02CA" w:rsidP="0071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Ustanovení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E02CA" w:rsidRPr="00686939" w:rsidRDefault="004E02CA" w:rsidP="0071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Obsah</w:t>
            </w:r>
          </w:p>
        </w:tc>
        <w:tc>
          <w:tcPr>
            <w:tcW w:w="145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E02CA" w:rsidRPr="00686939" w:rsidRDefault="004E02CA" w:rsidP="00716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Celex č.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E02CA" w:rsidRPr="00686939" w:rsidRDefault="004E02CA" w:rsidP="0071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939">
              <w:rPr>
                <w:rFonts w:ascii="Times New Roman" w:hAnsi="Times New Roman" w:cs="Times New Roman"/>
                <w:noProof/>
                <w:sz w:val="18"/>
                <w:szCs w:val="18"/>
              </w:rPr>
              <w:t>Ustanovení</w:t>
            </w:r>
          </w:p>
        </w:tc>
        <w:tc>
          <w:tcPr>
            <w:tcW w:w="588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E02CA" w:rsidRPr="00686939" w:rsidRDefault="004E02CA" w:rsidP="00716585">
            <w:pPr>
              <w:tabs>
                <w:tab w:val="left" w:pos="56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Obsah</w:t>
            </w:r>
          </w:p>
        </w:tc>
      </w:tr>
      <w:tr w:rsidR="0097238A" w:rsidRPr="00686939" w:rsidTr="00BD75F4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375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97238A" w:rsidRPr="00686939" w:rsidRDefault="0097238A" w:rsidP="001A1D1D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§ </w:t>
            </w:r>
            <w:r w:rsidR="001A1D1D"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4536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B15379" w:rsidRPr="00686939" w:rsidRDefault="00B15379" w:rsidP="00B1537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ab/>
              <w:t>Činností zvláště důležitou z hlediska jaderné bezpečnosti vykonávanou na jaderně energetickém zařízení je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a)    řízení uvádění do provozu a provozu jaderně energetického zařízení a samostatné odstavení jaderného reaktoru a dohled nad nimi, včetně manipulací na blokové dozorně a záložním pracovišti blokové dozorny,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b)    řízení uvádění do provozu a provozu jednoho reaktorového bloku a samostatné odstavení jaderného reaktoru a dohled nad ním, včetně manipulací na blokové dozorně a záložním pracovišti blokové dozorny,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c)    manipulace na blokové dozorně a záložním pracovišti blokové dozorny týkající se primární části reaktorového bloku, včetně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1.    samostatného odstavení jaderného reaktoru a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2.    řízení uvádění do provozu a provozu primární části reaktorového bloku a dohledu nad nimi,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d)    manipulace na blokové dozorně a záložním pracovišti blokové dozorny týkající se sekundární části reaktorového bloku, včetně řízení uvádění do provozu a provozu a dohledu nad nimi,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e)    řízení provádění jednotlivých kroků testů fyzikálního a energetického spouštění na blokové dozorně, nebo</w:t>
            </w:r>
          </w:p>
          <w:p w:rsidR="00283BF5" w:rsidRPr="00686939" w:rsidRDefault="00283BF5" w:rsidP="00283B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f)    řízení manipulací s jednotlivými palivovými soubory uvnitř reaktorového bloku mimo uzel čerstvého paliva a dohled nad nimi.</w:t>
            </w:r>
          </w:p>
          <w:p w:rsidR="0097238A" w:rsidRPr="00686939" w:rsidRDefault="0097238A" w:rsidP="00B1537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238A" w:rsidRPr="00686939" w:rsidRDefault="00C54241" w:rsidP="00711CEB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31962L0302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238A" w:rsidRPr="00686939" w:rsidRDefault="0097238A" w:rsidP="008B2BA7">
            <w:pPr>
              <w:spacing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18"/>
              </w:rPr>
              <w:t xml:space="preserve">Článek </w:t>
            </w:r>
            <w:r w:rsidR="001A1D1D" w:rsidRPr="00686939">
              <w:rPr>
                <w:rFonts w:ascii="Times New Roman" w:hAnsi="Times New Roman" w:cs="Times New Roman"/>
                <w:noProof/>
                <w:sz w:val="20"/>
                <w:szCs w:val="18"/>
              </w:rPr>
              <w:t>2</w:t>
            </w:r>
          </w:p>
        </w:tc>
        <w:tc>
          <w:tcPr>
            <w:tcW w:w="5881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Pro účely této směrnice se "kvalifikovanými povoláními" rozumějí povolání v oblasti jaderné energie, která vyžadují zvláštní znalosti z oblasti jaderné energie, jejichž získání vyžaduje speciální vzdělání nebo alespoň pětiměsíční praxi, a která se týkají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a) výzkumu jaderné energie v oblastech uvedených v příloze I Smlouvy;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b) řízení, údržby, oprav nebo technického provozu zařízení a vybavení pro: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výrobu, separaci nebo jiné využití rud, výchozích materiálů nebo zvláštních štěpných materiálů nebo přepracování ozářených jaderných paliv,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separaci izotopů,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 zvláštních materiálů potřebných v jaderné oblasti, jako jsou moderátory, konstrukční materiály, materiály pro povlak palivových článků a stínicí materiály speciálně navržené pro jaderné účely,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 jaderné energie,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zneškodňování jaderného odpadu a radioaktivních nečistot,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přepravu a skladování radioaktivních materiálů,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výrobu, přípravu a využívání radioaktivních izotopů;</w:t>
            </w:r>
          </w:p>
          <w:p w:rsidR="001A1D1D" w:rsidRPr="00686939" w:rsidRDefault="001A1D1D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c) plánování, projektování nebo výstavby zařízení nebo vybavení nebo součástí zařízení či vybavení používaných v oblastech uvedených v písmenech a) a b);</w:t>
            </w:r>
          </w:p>
          <w:p w:rsidR="0097238A" w:rsidRPr="00686939" w:rsidRDefault="001A1D1D" w:rsidP="0064139A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d) ochrany před zářením.</w:t>
            </w:r>
          </w:p>
        </w:tc>
      </w:tr>
      <w:tr w:rsidR="0097238A" w:rsidRPr="00686939" w:rsidTr="00BD75F4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739"/>
        </w:trPr>
        <w:tc>
          <w:tcPr>
            <w:tcW w:w="1134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:rsidR="0097238A" w:rsidRPr="00686939" w:rsidRDefault="0097238A" w:rsidP="008F349E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38A" w:rsidRPr="00686939" w:rsidRDefault="0097238A" w:rsidP="00102C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238A" w:rsidRPr="00686939" w:rsidRDefault="0097238A" w:rsidP="0071658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238A" w:rsidRPr="00686939" w:rsidRDefault="0097238A" w:rsidP="008B2BA7">
            <w:pPr>
              <w:spacing w:line="240" w:lineRule="auto"/>
              <w:rPr>
                <w:rFonts w:ascii="Times New Roman" w:hAnsi="Times New Roman" w:cs="Times New Roman"/>
                <w:noProof/>
                <w:sz w:val="20"/>
                <w:szCs w:val="18"/>
              </w:rPr>
            </w:pPr>
          </w:p>
        </w:tc>
        <w:tc>
          <w:tcPr>
            <w:tcW w:w="5881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97238A" w:rsidRPr="00686939" w:rsidRDefault="0097238A" w:rsidP="0064139A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38A" w:rsidRPr="00686939" w:rsidTr="00283BF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1073"/>
        </w:trPr>
        <w:tc>
          <w:tcPr>
            <w:tcW w:w="1134" w:type="dxa"/>
            <w:vMerge/>
            <w:tcBorders>
              <w:left w:val="single" w:sz="18" w:space="0" w:color="auto"/>
              <w:bottom w:val="nil"/>
              <w:right w:val="single" w:sz="6" w:space="0" w:color="auto"/>
            </w:tcBorders>
          </w:tcPr>
          <w:p w:rsidR="0097238A" w:rsidRPr="00686939" w:rsidRDefault="0097238A" w:rsidP="008F349E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7238A" w:rsidRPr="00686939" w:rsidRDefault="0097238A" w:rsidP="00102C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238A" w:rsidRPr="00686939" w:rsidRDefault="0097238A" w:rsidP="0071658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238A" w:rsidRPr="00686939" w:rsidRDefault="0097238A" w:rsidP="00B43C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1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97238A" w:rsidRPr="00686939" w:rsidRDefault="0097238A" w:rsidP="00B43C3F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BF5" w:rsidRPr="00686939" w:rsidTr="00283BF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1073"/>
        </w:trPr>
        <w:tc>
          <w:tcPr>
            <w:tcW w:w="1134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283BF5" w:rsidRPr="00686939" w:rsidRDefault="00283BF5" w:rsidP="008F349E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3BF5" w:rsidRPr="00686939" w:rsidRDefault="00283BF5" w:rsidP="00102C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3BF5" w:rsidRPr="00686939" w:rsidRDefault="00283BF5" w:rsidP="0071658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31962L0302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3BF5" w:rsidRPr="00686939" w:rsidRDefault="00283BF5" w:rsidP="00B43C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18"/>
              </w:rPr>
              <w:t xml:space="preserve">Článek </w:t>
            </w: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1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283BF5" w:rsidRPr="00686939" w:rsidRDefault="00283BF5" w:rsidP="001A1D1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Povolání, jejichž seznam je uveden v příloze této směrnice, jsou v každém případě uznávána jako povolání odpovídající definici kvalifikovaných povolání, uvedené v článku 2.</w:t>
            </w:r>
          </w:p>
        </w:tc>
      </w:tr>
      <w:tr w:rsidR="00283BF5" w:rsidRPr="00686939" w:rsidTr="002F66F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1073"/>
        </w:trPr>
        <w:tc>
          <w:tcPr>
            <w:tcW w:w="1134" w:type="dxa"/>
            <w:tcBorders>
              <w:top w:val="nil"/>
              <w:left w:val="single" w:sz="18" w:space="0" w:color="auto"/>
              <w:bottom w:val="single" w:sz="2" w:space="0" w:color="auto"/>
              <w:right w:val="single" w:sz="6" w:space="0" w:color="auto"/>
            </w:tcBorders>
          </w:tcPr>
          <w:p w:rsidR="00283BF5" w:rsidRPr="00686939" w:rsidRDefault="00283BF5" w:rsidP="008F349E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83BF5" w:rsidRPr="00686939" w:rsidRDefault="00283BF5" w:rsidP="00102C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83BF5" w:rsidRPr="00686939" w:rsidRDefault="00283BF5" w:rsidP="0071658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31962L0302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83BF5" w:rsidRPr="00686939" w:rsidRDefault="00283BF5" w:rsidP="00B43C3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Příloha</w:t>
            </w:r>
          </w:p>
        </w:tc>
        <w:tc>
          <w:tcPr>
            <w:tcW w:w="5881" w:type="dxa"/>
            <w:tcBorders>
              <w:top w:val="nil"/>
              <w:left w:val="single" w:sz="6" w:space="0" w:color="auto"/>
              <w:bottom w:val="single" w:sz="2" w:space="0" w:color="auto"/>
              <w:right w:val="single" w:sz="18" w:space="0" w:color="auto"/>
            </w:tcBorders>
          </w:tcPr>
          <w:p w:rsidR="00686939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První seznam kvalifikovaných povolání ve smyslu článku 2 této směrnic</w:t>
            </w:r>
            <w:r w:rsidR="00686939" w:rsidRPr="0068693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vyžadující znalosti na úrovni znalostí jaderného inženýra nebo jaderného technika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vyžadující znalosti v jedné z těchto oblastí: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pracovní předpoklady pro jadernou oblast a pro projektování jaderného vybavení (jaderný inženýr a jaderný technik),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zvláštní problematika z oboru mechaniky v jaderné oblasti a projektování pomocného vybavení (strojní inženýr a strojní technik),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účinky záření na hmotu a jaderné charakteristiky různých látek používaných jako paliva, moderátory a konstrukční materiály jaderného vybavení; příprava jaderných látek, přepracování ozářených paliv, ukládání radioaktivního odpadu nebo dekontaminace (inženýr chemie a chemický technik),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vlastnosti keramických materiálů využívané v oblasti jaderné energetiky (oxidy uranu a thoria, karbid uranu apod.), (inženýr chemie a chemický technik se zaměřením na keramické materiály),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vlastnosti konstrukčních materiálů pro jaderné reaktory, materiálů pro povlaky paliv a kovových paliv; chování těchto materiálů během ozáření a v prostředí látek používaných v reaktorech nebo zařízeních pro přepracování (hutní inženýr a hutní technik),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řízení jaderných reaktorů, měření radioaktivity (elektrotechnický inženýr a elektrotechnik),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neutronová fyzika jaderných reaktorů a základní požadavky z toho vyplývající (inženýr termodynamiky a termodynamický technik),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zvláštní rysy a provoz reaktoru a nezbytná opatření v případě vážné poruchy (provozní inženýr a provozní technik),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hodnocení a kontrola technické bezpečnosti reaktoru a experimentálních jaderných zařízení (bezpečnostní inženýr a bezpečnostní technik).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Prospektor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ve zjišťování stop radioaktivity, a to i minimálních, za pomoci speciálních přístrojů (Geigerovy-Müllerovy počítače atd.) v oblastech určených geology; vyhodnocení získaných informací za účelem směřování dalšího výzkumu.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Razič uranových dolů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 xml:space="preserve">Povolání vyžadující schopnost řídit operace spojené se zkušebními </w:t>
            </w:r>
            <w:r w:rsidRPr="006869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ražbami za účelem určení povahy horniny a zjištění přítomnosti radioaktivních materiálů a vyhodnocovat získané informace za účelem nasměrování dalších činností.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Vedoucí směny v uranových dolech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 řízení nebo kontrole jednoho nebo několika podzemních sektorů nebo činností v uranovém dole nebo dohledu nad nimi či v provádění technického výzkumu nebo složitého měření a dohledu nad dodržováním bezpečnostních opatření vyžadovaných zvláštní povahou těchto dolů.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Laboratorní technik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ve studiu radioaktivních rud a ve spolupráci s analytiky v provádění chemických a fyzikálních analýz vzorků za účelem stanovení jejich aktivity, chemického složení a dalších vlastností.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Provozní pracovník (příprava palivových článků)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 provádění činností spojených s výrobou palivových článků a jejich kompletací, v kontrole a zkoušení; příprava a ověřování kovových povlaků paliva.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Operátor reaktoru/Provozní fyzik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 provozování reaktoru a vyžadující znalosti základů elektroniky a dynamiky reaktorů a rovněž schopnost vyhodnocovat diagramy a lokalizovat a opravit drobnější poruchy.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Vedoucí reaktorového bloku/Směnový inženýr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 řízení provozu reaktoru a vyžadující dobré všeobecné znalosti a důkladné znalosti všech činností spojených s provozem reaktoru; schopnost vydávat příkazy a přijímat rozhodnutí.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Operátor zavážecího stroje (zavážení, vyvážení a chlazení jaderného paliva)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vyžadující schopnost manipulovat podle předpisů se zařízeními pro zavážení, vyvážení a chlazení jaderných paliv.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Laboratorní technik (horká komora)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 xml:space="preserve">Povolání vyžadující schopnost vyhodnocovat diagramy a provádět </w:t>
            </w:r>
            <w:r w:rsidRPr="006869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nezbytnou kompletaci a úpravu, schopnost samostatně provádět zkoušky v souladu s podrobnými pokyny a vyjádřit výsledky kvantitativně; znalost rizik vyplývajících ze záření a schopnost používat zařízení pro dálkové ovládání.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Technický kreslič (specializovaný na jadernou oblast)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vyžadující schopnost rychle připravit na základě písemných údajů jednoduchý návrh a doložit jej nákresy nebo náčrty umožňujícími učinit si vizuální představu o předmětu daného návrhu a schopnost používat platné předpisy o radiační ochraně.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Operátor (urychlovače částic)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 provozování a manipulaci s vysokonapěťovými zařízeními elektrostatických urychlovačů; výstavba, využití iontových zdrojů a manipulace s nimi; manipulace a zacházení se zařízeními k detekci a měření radioaktivity atd.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Pracovník dohledu nad radiační ochranou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spočívající v dohledu nad bezpečností obsluhy reaktoru nebo pracovníků uranových dolů nebo jiných jaderných zařízení a vyžadující důkladné znalosti rizik záření a ochrany před zářením.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Pracovník dohlížející nad dekontaminací</w:t>
            </w: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BF5" w:rsidRPr="00686939" w:rsidRDefault="00283BF5" w:rsidP="00283B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Povolání vyžadující schopnost provádět nezbytná opatření v případě kontaminace a některé speciální dekontaminační činnosti a v případě potřeby přijímat praktická opatření.</w:t>
            </w:r>
          </w:p>
        </w:tc>
      </w:tr>
      <w:tr w:rsidR="00A240D3" w:rsidRPr="00686939" w:rsidTr="002F66F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702"/>
        </w:trPr>
        <w:tc>
          <w:tcPr>
            <w:tcW w:w="1134" w:type="dxa"/>
            <w:vMerge w:val="restart"/>
            <w:tcBorders>
              <w:top w:val="single" w:sz="2" w:space="0" w:color="auto"/>
              <w:left w:val="single" w:sz="18" w:space="0" w:color="auto"/>
              <w:bottom w:val="nil"/>
              <w:right w:val="single" w:sz="2" w:space="0" w:color="auto"/>
            </w:tcBorders>
          </w:tcPr>
          <w:p w:rsidR="00A240D3" w:rsidRPr="00686939" w:rsidRDefault="00A240D3" w:rsidP="00D3412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§ 3</w:t>
            </w:r>
            <w:r w:rsid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písm. b)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86939" w:rsidRPr="00686939" w:rsidRDefault="00686939" w:rsidP="006869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Činností zvláště důležitou z hlediska radiační ochrany je</w:t>
            </w:r>
          </w:p>
          <w:p w:rsidR="00686939" w:rsidRPr="00686939" w:rsidRDefault="00686939" w:rsidP="0068693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 xml:space="preserve">b)    řízení a vykonávání hodnocení vlastností zdroje ionizujícího záření podle </w:t>
            </w:r>
            <w:hyperlink w:history="1">
              <w:r w:rsidRPr="00686939">
                <w:rPr>
                  <w:rStyle w:val="Hypertextovodkaz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§ 9 odst. 2 písm. f) bodu 8</w:t>
              </w:r>
            </w:hyperlink>
            <w:r w:rsidRPr="006869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history="1">
              <w:r w:rsidRPr="00686939">
                <w:rPr>
                  <w:rStyle w:val="Hypertextovodkaz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atomového zákona</w:t>
              </w:r>
            </w:hyperlink>
            <w:r w:rsidRPr="006869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86939">
              <w:rPr>
                <w:rFonts w:ascii="Times New Roman" w:hAnsi="Times New Roman" w:cs="Times New Roman"/>
                <w:b/>
                <w:sz w:val="20"/>
                <w:szCs w:val="20"/>
              </w:rPr>
              <w:t>a to</w:t>
            </w:r>
          </w:p>
          <w:p w:rsidR="00686939" w:rsidRPr="00686939" w:rsidRDefault="00686939" w:rsidP="00686939">
            <w:pPr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sz w:val="20"/>
                <w:szCs w:val="20"/>
              </w:rPr>
              <w:t>zdrojů ionizujícího záření používaných pro lékařské ozáření a pro veterinární radioterapii,</w:t>
            </w:r>
          </w:p>
          <w:p w:rsidR="00686939" w:rsidRPr="00686939" w:rsidRDefault="00686939" w:rsidP="00686939">
            <w:pPr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sz w:val="20"/>
                <w:szCs w:val="20"/>
              </w:rPr>
              <w:t>ostatních zdrojů ionizujícího záření, nebo</w:t>
            </w:r>
          </w:p>
          <w:p w:rsidR="00A240D3" w:rsidRPr="00686939" w:rsidRDefault="00A240D3" w:rsidP="006869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240D3" w:rsidRPr="00686939" w:rsidRDefault="00727D7C" w:rsidP="00711CEB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240D3" w:rsidRPr="00686939" w:rsidRDefault="00727D7C" w:rsidP="008B2B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Článek 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odst. 1</w:t>
            </w:r>
          </w:p>
        </w:tc>
        <w:tc>
          <w:tcPr>
            <w:tcW w:w="5881" w:type="dxa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</w:tcPr>
          <w:p w:rsidR="00A240D3" w:rsidRDefault="00727D7C" w:rsidP="00D3412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1. Členské státy stanoví vhodný právní a správní systém zajišťující poskytování příslušného vzdělávání, odborné přípravy a informací týkajících se radiační ochrany všem osobám, jejichž úkoly vyžadují zvláštní odbornou způsobilost v radiační ochraně</w:t>
            </w:r>
            <w:r w:rsidR="000F6D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6DF4" w:rsidRPr="00686939" w:rsidRDefault="000F6DF4" w:rsidP="00D3412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0D3" w:rsidRPr="00686939" w:rsidTr="002F66F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741"/>
        </w:trPr>
        <w:tc>
          <w:tcPr>
            <w:tcW w:w="1134" w:type="dxa"/>
            <w:vMerge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A240D3" w:rsidRPr="00686939" w:rsidRDefault="00A240D3" w:rsidP="00D3412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A240D3" w:rsidRPr="00686939" w:rsidRDefault="00A240D3" w:rsidP="00102C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A240D3" w:rsidRPr="00686939" w:rsidRDefault="002F66F5" w:rsidP="0071658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2F66F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A240D3" w:rsidRPr="00686939" w:rsidRDefault="00A240D3" w:rsidP="003600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Článek 82</w:t>
            </w: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nil"/>
              <w:right w:val="single" w:sz="18" w:space="0" w:color="auto"/>
            </w:tcBorders>
          </w:tcPr>
          <w:p w:rsidR="00A240D3" w:rsidRPr="00686939" w:rsidRDefault="00A240D3" w:rsidP="0036006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1. Členské státy zajistí, že odborník na radiační ochranu poskytuje provozovateli odborné poradenství v otázkách týkajících se dodržování platných právních požadavků, pokud jde o profesní ozáření a ozáření obyvatelstva.</w:t>
            </w:r>
          </w:p>
        </w:tc>
      </w:tr>
      <w:tr w:rsidR="002F66F5" w:rsidRPr="00686939" w:rsidTr="002F66F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741"/>
        </w:trPr>
        <w:tc>
          <w:tcPr>
            <w:tcW w:w="1134" w:type="dxa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2F66F5" w:rsidRPr="00686939" w:rsidRDefault="002F66F5" w:rsidP="00D3412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F66F5" w:rsidRPr="00686939" w:rsidRDefault="002F66F5" w:rsidP="00102C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F66F5" w:rsidRPr="002F66F5" w:rsidRDefault="002F66F5" w:rsidP="00716585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2F66F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F66F5" w:rsidRPr="00686939" w:rsidRDefault="002F66F5" w:rsidP="003600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Článek 82 odst. 2 písm. b) a f)</w:t>
            </w: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nil"/>
              <w:right w:val="single" w:sz="18" w:space="0" w:color="auto"/>
            </w:tcBorders>
          </w:tcPr>
          <w:p w:rsidR="002F66F5" w:rsidRPr="002F66F5" w:rsidRDefault="002F66F5" w:rsidP="002F66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6F5">
              <w:rPr>
                <w:rFonts w:ascii="Times New Roman" w:hAnsi="Times New Roman" w:cs="Times New Roman"/>
                <w:sz w:val="20"/>
                <w:szCs w:val="20"/>
              </w:rPr>
              <w:t>2.   Poradenství odborníka na radiační ochranu případně, kromě jiného, zahrnuje:</w:t>
            </w:r>
          </w:p>
          <w:p w:rsidR="002F66F5" w:rsidRPr="002F66F5" w:rsidRDefault="002F66F5" w:rsidP="002F66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6F5" w:rsidRPr="002F66F5" w:rsidRDefault="002F66F5" w:rsidP="002F66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Pr="002F66F5">
              <w:rPr>
                <w:rFonts w:ascii="Times New Roman" w:hAnsi="Times New Roman" w:cs="Times New Roman"/>
                <w:sz w:val="20"/>
                <w:szCs w:val="20"/>
              </w:rPr>
              <w:t>plány na nová zařízení a uvedení nových nebo modifikovaných zdrojů záření do provozu v souvislosti s jakýmikoli technickými kontrolami, konstrukčními vlastnostmi, bezpečnostními prvky a výstražnými zařízeními důležitými pro radiační ochranu;</w:t>
            </w:r>
          </w:p>
          <w:p w:rsidR="002F66F5" w:rsidRPr="002F66F5" w:rsidRDefault="002F66F5" w:rsidP="002F66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6F5" w:rsidRPr="002F66F5" w:rsidRDefault="002F66F5" w:rsidP="002F66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6F5">
              <w:rPr>
                <w:rFonts w:ascii="Times New Roman" w:hAnsi="Times New Roman" w:cs="Times New Roman"/>
                <w:sz w:val="20"/>
                <w:szCs w:val="20"/>
              </w:rPr>
              <w:t>f)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66F5">
              <w:rPr>
                <w:rFonts w:ascii="Times New Roman" w:hAnsi="Times New Roman" w:cs="Times New Roman"/>
                <w:sz w:val="20"/>
                <w:szCs w:val="20"/>
              </w:rPr>
              <w:t>příslušné měřící přístroje pro monitorování záření;</w:t>
            </w:r>
          </w:p>
          <w:p w:rsidR="002F66F5" w:rsidRPr="00686939" w:rsidRDefault="002F66F5" w:rsidP="002F66F5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939" w:rsidRPr="00686939" w:rsidTr="002F66F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741"/>
        </w:trPr>
        <w:tc>
          <w:tcPr>
            <w:tcW w:w="1134" w:type="dxa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686939" w:rsidRPr="00686939" w:rsidRDefault="00686939" w:rsidP="0068693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86939" w:rsidRPr="00686939" w:rsidRDefault="00686939" w:rsidP="006869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86939" w:rsidRPr="00686939" w:rsidRDefault="00686939" w:rsidP="00686939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31962L0302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86939" w:rsidRPr="00686939" w:rsidRDefault="00686939" w:rsidP="00686939">
            <w:pPr>
              <w:spacing w:line="240" w:lineRule="auto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18"/>
              </w:rPr>
              <w:t>Článek 2</w:t>
            </w: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nil"/>
              <w:right w:val="single" w:sz="18" w:space="0" w:color="auto"/>
            </w:tcBorders>
          </w:tcPr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Pro účely této směrnice se "kvalifikovanými povoláními" rozumějí povolání v oblasti jaderné energie, která vyžadují zvláštní znalosti z oblasti jaderné energie, jejichž získání vyžaduje speciální vzdělání nebo alespoň pětiměsíční praxi, a která se týkají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a) výzkumu jaderné energie v oblastech uvedených v příloze I Smlouvy;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b) řízení, údržby, oprav nebo technického provozu zařízení a vybavení pro: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výrobu, separaci nebo jiné využití rud, výchozích materiálů nebo zvláštních štěpných materiálů nebo přepracování ozářených jaderných paliv,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separaci izotopů,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 zvláštních materiálů potřebných v jaderné oblasti, jako jsou moderátory, konstrukční materiály, materiály pro povlak palivových článků a stínicí materiály speciálně navržené pro jaderné účely,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 jaderné energie,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zneškodňování jaderného odpadu a radioaktivních nečistot,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přepravu a skladování radioaktivních materiálů,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- výrobu, přípravu a využívání radioaktivních izotopů;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c) plánování, projektování nebo výstavby zařízení nebo vybavení nebo součástí zařízení či vybavení používaných v oblastech uvedených v písmenech a) a b);</w:t>
            </w:r>
          </w:p>
          <w:p w:rsid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d) ochrany před zářením.</w:t>
            </w:r>
          </w:p>
          <w:p w:rsidR="00686939" w:rsidRPr="00686939" w:rsidRDefault="00686939" w:rsidP="00686939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34D" w:rsidRPr="00686939" w:rsidTr="009D334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127"/>
        </w:trPr>
        <w:tc>
          <w:tcPr>
            <w:tcW w:w="1134" w:type="dxa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D334D" w:rsidRPr="00686939" w:rsidRDefault="009D334D" w:rsidP="0068693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334D" w:rsidRPr="00686939" w:rsidRDefault="009D334D" w:rsidP="006869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334D" w:rsidRPr="00686939" w:rsidRDefault="00B551DF" w:rsidP="00686939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B551D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334D" w:rsidRPr="009D334D" w:rsidRDefault="009D334D" w:rsidP="00686939">
            <w:pPr>
              <w:spacing w:line="240" w:lineRule="auto"/>
              <w:rPr>
                <w:rFonts w:ascii="Times New Roman" w:hAnsi="Times New Roman" w:cs="Times New Roman"/>
                <w:noProof/>
                <w:sz w:val="20"/>
                <w:szCs w:val="18"/>
              </w:rPr>
            </w:pPr>
            <w:r w:rsidRPr="009D334D">
              <w:rPr>
                <w:rFonts w:ascii="Times New Roman" w:hAnsi="Times New Roman" w:cs="Times New Roman"/>
                <w:noProof/>
                <w:sz w:val="20"/>
                <w:szCs w:val="20"/>
              </w:rPr>
              <w:t>Článek 79 odst. 1</w:t>
            </w: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nil"/>
              <w:right w:val="single" w:sz="18" w:space="0" w:color="auto"/>
            </w:tcBorders>
          </w:tcPr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zajist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í zavedení opatření k uznávání:</w:t>
            </w: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služeb pracovního lékařství;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dozimetrických služeb;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odborníků na radiační ochranu;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radiologických fyziků.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zajistí, aby byla zavedena nezbytná opatření k zajištění kontinuity odborných znalostí těchto služeb a odborníků.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mohou případně zavést opatření k uznávání pracovníků dohledu nad radiační ochranou.</w:t>
            </w:r>
          </w:p>
          <w:p w:rsidR="009D334D" w:rsidRPr="00686939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563" w:rsidRPr="00686939" w:rsidTr="009D334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127"/>
        </w:trPr>
        <w:tc>
          <w:tcPr>
            <w:tcW w:w="1134" w:type="dxa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D70563" w:rsidRPr="00686939" w:rsidRDefault="00D70563" w:rsidP="0068693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70563" w:rsidRPr="00686939" w:rsidRDefault="00D70563" w:rsidP="006869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70563" w:rsidRPr="00B551DF" w:rsidRDefault="00D70563" w:rsidP="00686939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7056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70563" w:rsidRPr="009D334D" w:rsidRDefault="00D70563" w:rsidP="00686939">
            <w:pPr>
              <w:spacing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Článek 79 odst. 2</w:t>
            </w: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nil"/>
              <w:right w:val="single" w:sz="18" w:space="0" w:color="auto"/>
            </w:tcBorders>
          </w:tcPr>
          <w:p w:rsidR="00D70563" w:rsidRDefault="00D70563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563">
              <w:rPr>
                <w:rFonts w:ascii="Times New Roman" w:hAnsi="Times New Roman" w:cs="Times New Roman"/>
                <w:sz w:val="20"/>
                <w:szCs w:val="20"/>
              </w:rPr>
              <w:t>Členské státy určí požadavky pro uznávání a sdělí je Komisi</w:t>
            </w:r>
          </w:p>
        </w:tc>
      </w:tr>
      <w:tr w:rsidR="000F6DF4" w:rsidRPr="00686939" w:rsidTr="002D36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741"/>
        </w:trPr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0F6DF4" w:rsidRPr="00686939" w:rsidRDefault="000F6DF4" w:rsidP="000F6DF4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§ 7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DF4" w:rsidRDefault="000F6DF4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Pro udělení oprávnění k vykonávání činností zvláště důležitých z hlediska radiační ochrany je požadováno následující vzdělání:</w:t>
            </w:r>
          </w:p>
          <w:p w:rsidR="000F6DF4" w:rsidRPr="000F6DF4" w:rsidRDefault="000F6DF4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 xml:space="preserve">d)   vysokoškolské vzdělání získané ve studijním programu v oboru radiologická fyzika nebo způsobilost k výkonu nelékařského zdravotnického povolání radiologického fyzika pro řízení hodnocení vlastností </w:t>
            </w:r>
            <w:r w:rsidR="0039703D" w:rsidRPr="0039703D">
              <w:rPr>
                <w:rFonts w:ascii="Times New Roman" w:hAnsi="Times New Roman" w:cs="Times New Roman"/>
                <w:b/>
                <w:sz w:val="20"/>
                <w:szCs w:val="20"/>
              </w:rPr>
              <w:t>vysokoškolské vzdělání získané ve studijním programu v oboru radiologická fyzika nebo způsobilost k výkonu nelékařského zdravotnického povolání radiologického fyzika pro řízení hodnocení vlastností rentgenového zařízení používaného pro lékařské ozáření pro účely zobrazování, kromě zubního rentgenového zařízení</w:t>
            </w:r>
            <w:r w:rsidR="0039703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0F6DF4" w:rsidRDefault="000F6DF4" w:rsidP="000F6DF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e)   </w:t>
            </w:r>
            <w:r w:rsidRPr="000F6D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způsobilost k výkonu nelékařského </w:t>
            </w:r>
            <w:r w:rsidRPr="000F6D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zdravotnického povolání klinického radiologického fyzika pro řízení hodnocení vlastností zdroje ionizujícího záření používaného v humánní nebo veterinární radioterapii pro léčebné účely,</w:t>
            </w:r>
          </w:p>
          <w:p w:rsidR="000F6DF4" w:rsidRPr="000F6DF4" w:rsidRDefault="000F6DF4" w:rsidP="000F6DF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f) </w:t>
            </w:r>
            <w:r w:rsidRPr="000F6DF4">
              <w:rPr>
                <w:rFonts w:ascii="Times New Roman" w:hAnsi="Times New Roman" w:cs="Times New Roman"/>
                <w:b/>
                <w:sz w:val="20"/>
                <w:szCs w:val="20"/>
              </w:rPr>
              <w:t>střední vzdělání bez maturitní zkoušky pro vykonávání hodnocení vlastností zdroje ionizujícího záření podle § 3 písm. b) bodu 2,</w:t>
            </w:r>
          </w:p>
          <w:p w:rsidR="000F6DF4" w:rsidRPr="00686939" w:rsidRDefault="000F6DF4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F6DF4" w:rsidRPr="00686939" w:rsidRDefault="000F6DF4" w:rsidP="000F6DF4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lastRenderedPageBreak/>
              <w:t>32013L0059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F6DF4" w:rsidRPr="00686939" w:rsidRDefault="000F6DF4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Článek 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81" w:type="dxa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</w:tcPr>
          <w:p w:rsid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1. Členské státy stanoví vhodný právní a správní systém zajišťující poskytování příslušného vzdělávání, odborné přípravy a informací týkajících se radiační ochrany všem osobám, jejichž úkoly vyžadují zvláštní odbornou způsobilost v radiační ochraně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Členské státy zajistí, aby byla přijata opatření pro zavedení vzdělávání, odborné přípravy a rekvalifikace a umožní tak v souvislosti s druhem činnosti uznávání odborníků na radiační ochranu a radiologickou fyziku, jakož i služeb pracovního lékařství a dozimetrických služeb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6DF4" w:rsidRPr="00686939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Členské státy mohou přijmout opatření pro zavedení vzdělávání, odborné přípravy a rekvalifikace s cílem umožnit uznávání pracovníků dohledu nad radiační ochranou, pokud je toto uznávání stanoveno ve vnitrostátních právních předpisech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F6DF4" w:rsidRPr="00686939" w:rsidTr="002D36F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741"/>
        </w:trPr>
        <w:tc>
          <w:tcPr>
            <w:tcW w:w="1134" w:type="dxa"/>
            <w:tcBorders>
              <w:top w:val="nil"/>
              <w:left w:val="single" w:sz="18" w:space="0" w:color="auto"/>
              <w:bottom w:val="single" w:sz="2" w:space="0" w:color="auto"/>
              <w:right w:val="single" w:sz="6" w:space="0" w:color="auto"/>
            </w:tcBorders>
          </w:tcPr>
          <w:p w:rsidR="000F6DF4" w:rsidRPr="00686939" w:rsidRDefault="000F6DF4" w:rsidP="000F6DF4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F6DF4" w:rsidRPr="000F6DF4" w:rsidRDefault="000F6DF4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6DF4" w:rsidRPr="00686939" w:rsidRDefault="000F6DF4" w:rsidP="000F6DF4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6DF4" w:rsidRPr="00686939" w:rsidRDefault="000F6DF4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Článek 83 odst. 2</w:t>
            </w: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Členské státy zajistí, že v závislosti na lékařské radiologické činnosti radiologický fyzik odpovídá za dozimetrii, včetně fyzikálních měření pro hodnocení dávky podané pacientovi a dalším osobám vystaveným lékařskému ozáření, poskytuje poradenství o lékařském radiologickém vybavení a přispívá zejména k:</w:t>
            </w:r>
          </w:p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a) optimalizaci radiační ochrany pacientů a jiných osob vystavených lékařskému ozáření, včetně uplatňování a používání diagnostických referenčních úrovní;</w:t>
            </w:r>
          </w:p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b) vymezení a provádění zabezpečování jakosti lékařského radiologického vybavení;</w:t>
            </w:r>
          </w:p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c) přejímacím zkouškám lékařského radiologického vybavení;</w:t>
            </w:r>
          </w:p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d) zpracování technických specifikací pro lékařské radiologické vybavení a návrh zařízení;</w:t>
            </w:r>
          </w:p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e) dohledu nad lékařskými radiologickými zařízeními;</w:t>
            </w:r>
          </w:p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f) analýze událostí spojených nebo potenciálně spojených s havarijními nebo nezáměrnými ozářeními;</w:t>
            </w:r>
          </w:p>
          <w:p w:rsidR="000F6DF4" w:rsidRP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g) výběru vybavení potřebného k provádění měření radiační ochrany;</w:t>
            </w:r>
          </w:p>
          <w:p w:rsidR="000F6DF4" w:rsidRPr="00686939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DF4">
              <w:rPr>
                <w:rFonts w:ascii="Times New Roman" w:hAnsi="Times New Roman" w:cs="Times New Roman"/>
                <w:sz w:val="20"/>
                <w:szCs w:val="20"/>
              </w:rPr>
              <w:t>h) odborné přípravě aplikujících odborníků a dalších pracovníků v příslušných aspektech radiační ochrany.</w:t>
            </w:r>
          </w:p>
        </w:tc>
      </w:tr>
      <w:tr w:rsidR="000F6DF4" w:rsidRPr="00686939" w:rsidTr="009D334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0F6DF4" w:rsidRPr="00686939" w:rsidRDefault="000F6DF4" w:rsidP="000F6DF4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§ 9</w:t>
            </w:r>
            <w:r w:rsidR="009D334D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odst. 1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DF4" w:rsidRPr="00686939" w:rsidRDefault="009D334D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(1) </w:t>
            </w: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 xml:space="preserve">Odbornou přípravou pro činnosti zvláště důležité z hlediska radiační ochrany je absolvování vzdělávacího kurzu v délce 20 hodin vyučovacího času </w:t>
            </w:r>
            <w:r w:rsidRPr="009D334D">
              <w:rPr>
                <w:rFonts w:ascii="Times New Roman" w:hAnsi="Times New Roman" w:cs="Times New Roman"/>
                <w:b/>
                <w:sz w:val="20"/>
                <w:szCs w:val="20"/>
              </w:rPr>
              <w:t>zakončeného úspěšným absolvováním závěrečného testu</w:t>
            </w: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DF4" w:rsidRPr="00686939" w:rsidRDefault="000F6DF4" w:rsidP="000F6DF4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6DF4" w:rsidRPr="00686939" w:rsidRDefault="000F6DF4" w:rsidP="000F6D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Článek 14</w:t>
            </w:r>
          </w:p>
        </w:tc>
        <w:tc>
          <w:tcPr>
            <w:tcW w:w="5881" w:type="dxa"/>
            <w:tcBorders>
              <w:top w:val="single" w:sz="2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0F6DF4" w:rsidRPr="00686939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1. Členské státy stanoví vhodný právní a správní systém zajišťující poskytování příslušného vzdělávání, odborné přípravy a informací týkajících se radiační ochrany všem osobám, jejichž úkoly vyžadují zvláštní odbornou způsobilost v radiační ochraně.</w:t>
            </w:r>
          </w:p>
          <w:p w:rsidR="000F6DF4" w:rsidRPr="00686939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2. Členské státy zajistí, aby byla přijata opatření pro zavedení vzdělávání, odborné přípravy a rekvalifikace a umožní tak v souvislosti s druhem činnosti uznávání odborníků na radiační ochranu a radiologickou fyziku, jakož i služeb pracovního lékařství a dozimetrických služeb.</w:t>
            </w:r>
          </w:p>
          <w:p w:rsidR="000F6DF4" w:rsidRDefault="000F6DF4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 xml:space="preserve">3. Členské státy mohou přijmout opatření pro zavedení vzdělávání, odborné přípravy a rekvalifikace s cílem umožnit uznávání pracovníků </w:t>
            </w:r>
            <w:r w:rsidRPr="006869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dohledu nad radiační ochranou, pokud je toto uznávání stanoveno ve vnitrostátních právních předpisech.</w:t>
            </w:r>
          </w:p>
          <w:p w:rsidR="009D334D" w:rsidRPr="00686939" w:rsidRDefault="009D334D" w:rsidP="000F6DF4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34D" w:rsidRPr="00686939" w:rsidTr="00D70563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134" w:type="dxa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D334D" w:rsidRPr="00686939" w:rsidRDefault="009D334D" w:rsidP="009D334D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334D" w:rsidRPr="00686939" w:rsidRDefault="009D334D" w:rsidP="009D33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334D" w:rsidRPr="00686939" w:rsidRDefault="0056328C" w:rsidP="009D334D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334D" w:rsidRPr="009D334D" w:rsidRDefault="009D334D" w:rsidP="009D334D">
            <w:pPr>
              <w:spacing w:line="240" w:lineRule="auto"/>
              <w:rPr>
                <w:rFonts w:ascii="Times New Roman" w:hAnsi="Times New Roman" w:cs="Times New Roman"/>
                <w:noProof/>
                <w:sz w:val="20"/>
                <w:szCs w:val="18"/>
              </w:rPr>
            </w:pPr>
            <w:r w:rsidRPr="009D334D">
              <w:rPr>
                <w:rFonts w:ascii="Times New Roman" w:hAnsi="Times New Roman" w:cs="Times New Roman"/>
                <w:noProof/>
                <w:sz w:val="20"/>
                <w:szCs w:val="20"/>
              </w:rPr>
              <w:t>Článek 79 odst. 1</w:t>
            </w: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nil"/>
              <w:right w:val="single" w:sz="18" w:space="0" w:color="auto"/>
            </w:tcBorders>
          </w:tcPr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zajist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í zavedení opatření k uznávání:</w:t>
            </w: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služeb pracovního lékařství;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dozimetrických služeb;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odborníků na radiační ochranu;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radiologických fyziků.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zajistí, aby byla zavedena nezbytná opatření k zajištění kontinuity odborných znalostí těchto služeb a odborníků.</w:t>
            </w:r>
          </w:p>
          <w:p w:rsidR="009D334D" w:rsidRPr="009D334D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mohou případně zavést opatření k uznávání pracovníků dohledu nad radiační ochranou.</w:t>
            </w:r>
          </w:p>
          <w:p w:rsidR="009D334D" w:rsidRPr="00686939" w:rsidRDefault="009D334D" w:rsidP="009D334D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563" w:rsidRPr="00686939" w:rsidTr="006407C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134" w:type="dxa"/>
            <w:tcBorders>
              <w:top w:val="nil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D70563" w:rsidRPr="00686939" w:rsidRDefault="00D70563" w:rsidP="00D7056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563" w:rsidRPr="00686939" w:rsidRDefault="00D70563" w:rsidP="00D7056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563" w:rsidRPr="00B551DF" w:rsidRDefault="00D70563" w:rsidP="00D70563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7056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563" w:rsidRDefault="00D70563" w:rsidP="00D70563">
            <w:pPr>
              <w:spacing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Článek 79 odst. 2</w:t>
            </w:r>
          </w:p>
          <w:p w:rsidR="00D70563" w:rsidRPr="009D334D" w:rsidRDefault="00D70563" w:rsidP="00D70563">
            <w:pPr>
              <w:spacing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81" w:type="dxa"/>
            <w:tcBorders>
              <w:top w:val="nil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D70563" w:rsidRDefault="00D70563" w:rsidP="00D70563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563">
              <w:rPr>
                <w:rFonts w:ascii="Times New Roman" w:hAnsi="Times New Roman" w:cs="Times New Roman"/>
                <w:sz w:val="20"/>
                <w:szCs w:val="20"/>
              </w:rPr>
              <w:t>Členské státy určí požadavky pro uznávání a sdělí je Komisi</w:t>
            </w:r>
          </w:p>
        </w:tc>
      </w:tr>
      <w:tr w:rsidR="006407C1" w:rsidRPr="00686939" w:rsidTr="006407C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6" w:space="0" w:color="auto"/>
            </w:tcBorders>
          </w:tcPr>
          <w:p w:rsidR="006407C1" w:rsidRPr="00686939" w:rsidRDefault="006407C1" w:rsidP="006407C1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§ 15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6407C1" w:rsidRPr="006407C1" w:rsidRDefault="006407C1" w:rsidP="00640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(1) </w:t>
            </w:r>
            <w:r w:rsidRPr="006407C1">
              <w:rPr>
                <w:rFonts w:ascii="Times New Roman" w:hAnsi="Times New Roman" w:cs="Times New Roman"/>
                <w:sz w:val="20"/>
                <w:szCs w:val="20"/>
              </w:rPr>
              <w:t xml:space="preserve">Zkouška ověřující zvláštní odbornou způsobilost pro činnosti zvláště důležité z hlediska radiační ochrany podle </w:t>
            </w: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§ 3 písm. a), písm. b) bodu 2 a písm. c) </w:t>
            </w:r>
            <w:r w:rsidRPr="006407C1">
              <w:rPr>
                <w:rFonts w:ascii="Times New Roman" w:hAnsi="Times New Roman" w:cs="Times New Roman"/>
                <w:sz w:val="20"/>
                <w:szCs w:val="20"/>
              </w:rPr>
              <w:t>musí být provedena v následujícím rozsahu:</w:t>
            </w:r>
          </w:p>
          <w:p w:rsidR="006407C1" w:rsidRPr="006407C1" w:rsidRDefault="006407C1" w:rsidP="00640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>a)    písemná část zkoušky a</w:t>
            </w:r>
          </w:p>
          <w:p w:rsidR="006407C1" w:rsidRPr="006407C1" w:rsidRDefault="006407C1" w:rsidP="00640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>b)    ústní část zkoušky a.</w:t>
            </w:r>
          </w:p>
          <w:p w:rsidR="006407C1" w:rsidRPr="006407C1" w:rsidRDefault="006407C1" w:rsidP="00640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(2) </w:t>
            </w: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Zkouška ověřující zvláštní odbornou způsobilost pro činnosti zvláště důležité z hlediska radiační ochrany podle § 3 písm. b) bodu 1 musí být provedena v následujícím rozsahu:</w:t>
            </w:r>
          </w:p>
          <w:p w:rsidR="006407C1" w:rsidRPr="006407C1" w:rsidRDefault="006407C1" w:rsidP="00640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písemná část zkoušky a</w:t>
            </w:r>
          </w:p>
          <w:p w:rsidR="006407C1" w:rsidRPr="006407C1" w:rsidRDefault="006407C1" w:rsidP="00640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praktická část zkoušky.</w:t>
            </w:r>
          </w:p>
          <w:p w:rsidR="006407C1" w:rsidRPr="006407C1" w:rsidRDefault="006407C1" w:rsidP="006407C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>(3)</w:t>
            </w:r>
            <w:r w:rsidRPr="006407C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Pokud žadatel, který žádá o ověření zvláštní odborné způsobilosti podle § 3 písm. b) bodu 1 v rámci jediného řízení, požaduje tuto zvláštní odbornou způsobilost pro více než jednu modalitu, provádí se písemná a praktická část zkoušky pro každou požadovanou modalitu zvlášť.</w:t>
            </w:r>
          </w:p>
          <w:p w:rsidR="006407C1" w:rsidRPr="00686939" w:rsidRDefault="006407C1" w:rsidP="006407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7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(4)  Obsah zkoušky ověřující zvláštní odbornou způsobilost pro činnosti zvláště důležité z hlediska radiační ochrany stanoví příloha č. 6 k této vyhlášce.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7C1" w:rsidRPr="00686939" w:rsidRDefault="006407C1" w:rsidP="0056328C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lastRenderedPageBreak/>
              <w:t>3</w:t>
            </w:r>
            <w:r w:rsidR="0056328C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2013L0059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7C1" w:rsidRPr="009D334D" w:rsidRDefault="006407C1" w:rsidP="006407C1">
            <w:pPr>
              <w:spacing w:line="240" w:lineRule="auto"/>
              <w:rPr>
                <w:rFonts w:ascii="Times New Roman" w:hAnsi="Times New Roman" w:cs="Times New Roman"/>
                <w:noProof/>
                <w:sz w:val="20"/>
                <w:szCs w:val="18"/>
              </w:rPr>
            </w:pPr>
            <w:r w:rsidRPr="009D334D">
              <w:rPr>
                <w:rFonts w:ascii="Times New Roman" w:hAnsi="Times New Roman" w:cs="Times New Roman"/>
                <w:noProof/>
                <w:sz w:val="20"/>
                <w:szCs w:val="20"/>
              </w:rPr>
              <w:t>Článek 79 odst. 1</w:t>
            </w:r>
          </w:p>
        </w:tc>
        <w:tc>
          <w:tcPr>
            <w:tcW w:w="5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407C1" w:rsidRPr="009D334D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zajist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í zavedení opatření k uznávání:</w:t>
            </w:r>
          </w:p>
          <w:p w:rsidR="006407C1" w:rsidRPr="009D334D" w:rsidRDefault="006407C1" w:rsidP="006407C1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služeb pracovního lékařství;</w:t>
            </w:r>
          </w:p>
          <w:p w:rsidR="006407C1" w:rsidRPr="009D334D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7C1" w:rsidRPr="009D334D" w:rsidRDefault="006407C1" w:rsidP="006407C1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dozimetrických služeb;</w:t>
            </w:r>
          </w:p>
          <w:p w:rsidR="006407C1" w:rsidRPr="009D334D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7C1" w:rsidRPr="009D334D" w:rsidRDefault="006407C1" w:rsidP="006407C1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odborníků na radiační ochranu;</w:t>
            </w:r>
          </w:p>
          <w:p w:rsidR="006407C1" w:rsidRPr="009D334D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7C1" w:rsidRPr="009D334D" w:rsidRDefault="006407C1" w:rsidP="006407C1">
            <w:pPr>
              <w:pStyle w:val="Odstavecseseznamem"/>
              <w:numPr>
                <w:ilvl w:val="0"/>
                <w:numId w:val="36"/>
              </w:num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radiologických fyziků.</w:t>
            </w:r>
          </w:p>
          <w:p w:rsidR="006407C1" w:rsidRPr="009D334D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7C1" w:rsidRPr="009D334D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zajistí, aby byla zavedena nezbytná opatření k zajištění kontinuity odborných znalostí těchto služeb a odborníků.</w:t>
            </w:r>
          </w:p>
          <w:p w:rsidR="006407C1" w:rsidRPr="009D334D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334D">
              <w:rPr>
                <w:rFonts w:ascii="Times New Roman" w:hAnsi="Times New Roman" w:cs="Times New Roman"/>
                <w:sz w:val="20"/>
                <w:szCs w:val="20"/>
              </w:rPr>
              <w:t>Členské státy mohou případně zavést opatření k uznávání pracovníků dohledu nad radiační ochranou.</w:t>
            </w:r>
          </w:p>
          <w:p w:rsidR="006407C1" w:rsidRPr="00686939" w:rsidRDefault="006407C1" w:rsidP="006407C1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563" w:rsidRPr="00686939" w:rsidTr="006407C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70563" w:rsidRPr="00686939" w:rsidRDefault="00D70563" w:rsidP="00D7056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§ 18</w:t>
            </w:r>
            <w:r w:rsidR="00506EB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odst. 3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EBB" w:rsidRDefault="00506EBB" w:rsidP="00506EBB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06EBB">
              <w:rPr>
                <w:rFonts w:ascii="Times New Roman" w:hAnsi="Times New Roman" w:cs="Times New Roman"/>
                <w:sz w:val="20"/>
                <w:szCs w:val="20"/>
              </w:rPr>
              <w:t xml:space="preserve">(3)    </w:t>
            </w:r>
            <w:r w:rsidRPr="00003030">
              <w:rPr>
                <w:rFonts w:ascii="Times New Roman" w:hAnsi="Times New Roman" w:cs="Times New Roman"/>
                <w:strike/>
                <w:sz w:val="20"/>
                <w:szCs w:val="20"/>
              </w:rPr>
              <w:t>Další odborná příprava pro činnosti zvláště důležité z hlediska radiační ochrany musí být prováděna absolvováním vzdělávacího kurzu v délce 6 hodin vyučovacího času</w:t>
            </w:r>
            <w:r w:rsidR="00003030">
              <w:rPr>
                <w:rFonts w:ascii="Times New Roman" w:hAnsi="Times New Roman" w:cs="Times New Roman"/>
                <w:strike/>
                <w:sz w:val="20"/>
                <w:szCs w:val="20"/>
              </w:rPr>
              <w:t>,</w:t>
            </w:r>
          </w:p>
          <w:p w:rsidR="00003030" w:rsidRPr="00003030" w:rsidRDefault="00003030" w:rsidP="000030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030">
              <w:rPr>
                <w:rFonts w:ascii="Times New Roman" w:hAnsi="Times New Roman" w:cs="Times New Roman"/>
                <w:b/>
                <w:sz w:val="20"/>
                <w:szCs w:val="20"/>
              </w:rPr>
              <w:t>Další odborná příprava pro činnosti zvláště důležité z hlediska radiační och</w:t>
            </w:r>
            <w:bookmarkStart w:id="0" w:name="_GoBack"/>
            <w:bookmarkEnd w:id="0"/>
            <w:r w:rsidRPr="00003030">
              <w:rPr>
                <w:rFonts w:ascii="Times New Roman" w:hAnsi="Times New Roman" w:cs="Times New Roman"/>
                <w:b/>
                <w:sz w:val="20"/>
                <w:szCs w:val="20"/>
              </w:rPr>
              <w:t>rany musí být prováděna absolvováním</w:t>
            </w:r>
          </w:p>
          <w:p w:rsidR="00003030" w:rsidRPr="00003030" w:rsidRDefault="00003030" w:rsidP="000030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030">
              <w:rPr>
                <w:rFonts w:ascii="Times New Roman" w:hAnsi="Times New Roman" w:cs="Times New Roman"/>
                <w:b/>
                <w:sz w:val="20"/>
                <w:szCs w:val="20"/>
              </w:rPr>
              <w:t>a) vzdělávacího kurzu v délce 6 hodin vyučovacího času zakončeného úspěšným absolvováním závěrečného testu, nebo</w:t>
            </w:r>
          </w:p>
          <w:p w:rsidR="00003030" w:rsidRPr="00003030" w:rsidRDefault="00003030" w:rsidP="000030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030">
              <w:rPr>
                <w:rFonts w:ascii="Times New Roman" w:hAnsi="Times New Roman" w:cs="Times New Roman"/>
                <w:b/>
                <w:sz w:val="20"/>
                <w:szCs w:val="20"/>
              </w:rPr>
              <w:t>b) odborné přípravy podle § 9.</w:t>
            </w:r>
          </w:p>
          <w:p w:rsidR="00D70563" w:rsidRPr="00686939" w:rsidRDefault="00D70563" w:rsidP="00506EB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563" w:rsidRPr="00686939" w:rsidRDefault="00D70563" w:rsidP="00D70563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32013L0059</w:t>
            </w:r>
          </w:p>
        </w:tc>
        <w:tc>
          <w:tcPr>
            <w:tcW w:w="11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563" w:rsidRPr="00686939" w:rsidRDefault="00D70563" w:rsidP="00D7056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Článek 14</w:t>
            </w:r>
            <w:r w:rsidR="00506EBB">
              <w:rPr>
                <w:rFonts w:ascii="Times New Roman" w:hAnsi="Times New Roman" w:cs="Times New Roman"/>
                <w:sz w:val="20"/>
                <w:szCs w:val="20"/>
              </w:rPr>
              <w:t xml:space="preserve"> odst. 1</w:t>
            </w:r>
          </w:p>
        </w:tc>
        <w:tc>
          <w:tcPr>
            <w:tcW w:w="588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70563" w:rsidRPr="00686939" w:rsidRDefault="00D70563" w:rsidP="00D70563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1. Členské státy stanoví vhodný právní a správní systém zajišťující poskytování příslušného vzdělávání, odborné přípravy a informací týkajících se radiační ochrany všem osobám, jejichž úkoly vyžadují zvláštní odbornou způsobilost v radiační ochraně. Poskytování odborné přípravy a informování se v příslušných intervalech opakuje a dokumentuje.</w:t>
            </w:r>
          </w:p>
        </w:tc>
      </w:tr>
      <w:tr w:rsidR="00D70563" w:rsidRPr="00686939" w:rsidTr="008B2BA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</w:tblPrEx>
        <w:trPr>
          <w:trHeight w:val="263"/>
        </w:trPr>
        <w:tc>
          <w:tcPr>
            <w:tcW w:w="1134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70563" w:rsidRPr="00686939" w:rsidRDefault="00D70563" w:rsidP="00D70563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noProof/>
                <w:sz w:val="20"/>
                <w:szCs w:val="20"/>
              </w:rPr>
              <w:t>§ 21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BE2" w:rsidRPr="00AF1BE2" w:rsidRDefault="00AF1BE2" w:rsidP="00AF1B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1BE2">
              <w:rPr>
                <w:rFonts w:ascii="Times New Roman" w:hAnsi="Times New Roman" w:cs="Times New Roman"/>
                <w:sz w:val="20"/>
                <w:szCs w:val="20"/>
              </w:rPr>
              <w:t>(2)    Obsahem dokladů dokumentujících způsob přípravy jsou výcvikové programy stanovující obsah, rozsah, cíle a způsob provádění přípravy, včetně</w:t>
            </w:r>
          </w:p>
          <w:p w:rsidR="00AF1BE2" w:rsidRPr="00AF1BE2" w:rsidRDefault="00AF1BE2" w:rsidP="00AF1B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1BE2">
              <w:rPr>
                <w:rFonts w:ascii="Times New Roman" w:hAnsi="Times New Roman" w:cs="Times New Roman"/>
                <w:sz w:val="20"/>
                <w:szCs w:val="20"/>
              </w:rPr>
              <w:t>a)    osnov přípravy,</w:t>
            </w:r>
          </w:p>
          <w:p w:rsidR="00AF1BE2" w:rsidRPr="00AF1BE2" w:rsidRDefault="00AF1BE2" w:rsidP="00AF1B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1BE2">
              <w:rPr>
                <w:rFonts w:ascii="Times New Roman" w:hAnsi="Times New Roman" w:cs="Times New Roman"/>
                <w:sz w:val="20"/>
                <w:szCs w:val="20"/>
              </w:rPr>
              <w:t>b)    metodiky výuky, včetně postupů pro hodnocení a analýzu procesu výuky,</w:t>
            </w:r>
          </w:p>
          <w:p w:rsidR="00AF1BE2" w:rsidRPr="00AF1BE2" w:rsidRDefault="00AF1BE2" w:rsidP="00AF1B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1BE2">
              <w:rPr>
                <w:rFonts w:ascii="Times New Roman" w:hAnsi="Times New Roman" w:cs="Times New Roman"/>
                <w:sz w:val="20"/>
                <w:szCs w:val="20"/>
              </w:rPr>
              <w:t>c)    způsobu ověřování znalostí pracovníka získaných v procesu přípravy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F1BE2" w:rsidRPr="00AF1BE2" w:rsidRDefault="00AF1BE2" w:rsidP="00AF1BE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BE2">
              <w:rPr>
                <w:rFonts w:ascii="Times New Roman" w:hAnsi="Times New Roman" w:cs="Times New Roman"/>
                <w:sz w:val="20"/>
                <w:szCs w:val="20"/>
              </w:rPr>
              <w:t>d)    způsobu ověřování dovedností pracovní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 získaných v procesu </w:t>
            </w:r>
            <w:r w:rsidRPr="00AF1BE2">
              <w:rPr>
                <w:rFonts w:ascii="Times New Roman" w:hAnsi="Times New Roman" w:cs="Times New Roman"/>
                <w:b/>
                <w:sz w:val="20"/>
                <w:szCs w:val="20"/>
              </w:rPr>
              <w:t>přípravy a</w:t>
            </w:r>
          </w:p>
          <w:p w:rsidR="00AF1BE2" w:rsidRPr="00AF1BE2" w:rsidRDefault="00AF1BE2" w:rsidP="00AF1BE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B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e) </w:t>
            </w:r>
            <w:r w:rsidRPr="00AF1BE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vzorového závěrečného testu, který obsahuje 20 testovacích otázek s pravidly pro vyhodnocení úspěšnosti pro odbornou přípravu a další odbornou přípravu pro činnosti zvláště důležité z hlediska radiační ochrany a pro přípravu osoby zajišťující radiační ochranu registranta.</w:t>
            </w:r>
          </w:p>
          <w:p w:rsidR="00D70563" w:rsidRPr="00686939" w:rsidRDefault="00AF1BE2" w:rsidP="00AF1B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1B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(3) </w:t>
            </w:r>
            <w:r w:rsidRPr="00AF1BE2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Obsahem dokladů dokumentujících odbornou způsobilost pracovníků žadatele je seznam lektorů a jejich profesní kvalifikace, včetně dosaženého vzdělání, praxe a dalších údajů osvědčujících jejich způsobilost k zajišťování odborné přípravy, další odborné přípravy nebo přípravy osoby zajišťující radiační ochranu </w:t>
            </w:r>
            <w:r w:rsidRPr="00AF1BE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registranta v dané oblasti.</w:t>
            </w:r>
            <w:r w:rsidRPr="00AF1BE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563" w:rsidRPr="00686939" w:rsidRDefault="00D70563" w:rsidP="00D70563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lastRenderedPageBreak/>
              <w:t>32013L0059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563" w:rsidRPr="00686939" w:rsidRDefault="00D70563" w:rsidP="00D7056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Článek 14</w:t>
            </w:r>
            <w:r w:rsidR="0036755B">
              <w:rPr>
                <w:rFonts w:ascii="Times New Roman" w:hAnsi="Times New Roman" w:cs="Times New Roman"/>
                <w:sz w:val="20"/>
                <w:szCs w:val="20"/>
              </w:rPr>
              <w:t xml:space="preserve"> odst. 1</w:t>
            </w:r>
          </w:p>
        </w:tc>
        <w:tc>
          <w:tcPr>
            <w:tcW w:w="5881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70563" w:rsidRPr="00686939" w:rsidRDefault="00D70563" w:rsidP="00D70563">
            <w:pPr>
              <w:tabs>
                <w:tab w:val="left" w:pos="566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1. Členské státy stanoví vhodný právní a správní systém zajišťující poskytování příslušného vzdělávání, odborné přípravy a informací týkajících se radiační ochrany všem osobám, jejichž úkoly vyžadují zvláštní odbornou způsobilost v radiační ochraně. Poskytování odborné přípravy a informování se v příslušných intervalech opakuje a dokumentuje.</w:t>
            </w:r>
          </w:p>
        </w:tc>
      </w:tr>
    </w:tbl>
    <w:p w:rsidR="004E02CA" w:rsidRPr="00686939" w:rsidRDefault="004E02CA" w:rsidP="00A246FC">
      <w:pPr>
        <w:rPr>
          <w:rFonts w:ascii="Times New Roman" w:hAnsi="Times New Roman" w:cs="Times New Roman"/>
          <w:sz w:val="20"/>
          <w:szCs w:val="20"/>
        </w:rPr>
      </w:pPr>
    </w:p>
    <w:p w:rsidR="004E02CA" w:rsidRPr="00686939" w:rsidRDefault="004E02CA" w:rsidP="0071658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86939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0"/>
        <w:gridCol w:w="5110"/>
      </w:tblGrid>
      <w:tr w:rsidR="004E02CA" w:rsidRPr="00686939">
        <w:trPr>
          <w:trHeight w:val="137"/>
        </w:trPr>
        <w:tc>
          <w:tcPr>
            <w:tcW w:w="51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CA" w:rsidRPr="00686939" w:rsidRDefault="004E02CA" w:rsidP="00A246F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Číslo předpisu EU (kód celex)</w:t>
            </w:r>
          </w:p>
        </w:tc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CA" w:rsidRPr="00686939" w:rsidRDefault="004E02CA" w:rsidP="00804AA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Název předpisu EU</w:t>
            </w:r>
          </w:p>
        </w:tc>
      </w:tr>
      <w:tr w:rsidR="004E02CA" w:rsidRPr="00686939">
        <w:trPr>
          <w:trHeight w:val="93"/>
        </w:trPr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CA" w:rsidRPr="00686939" w:rsidRDefault="00190791" w:rsidP="00A246FC">
            <w:pPr>
              <w:pStyle w:val="CELEX"/>
              <w:ind w:left="12"/>
              <w:rPr>
                <w:rFonts w:ascii="Times New Roman" w:hAnsi="Times New Roman" w:cs="Times New Roman"/>
                <w:b w:val="0"/>
                <w:bCs w:val="0"/>
              </w:rPr>
            </w:pPr>
            <w:r w:rsidRPr="00686939">
              <w:rPr>
                <w:rFonts w:ascii="Times New Roman" w:hAnsi="Times New Roman" w:cs="Times New Roman"/>
                <w:b w:val="0"/>
                <w:noProof/>
              </w:rPr>
              <w:t>31962L0302</w:t>
            </w:r>
          </w:p>
        </w:tc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E02CA" w:rsidRPr="00686939" w:rsidRDefault="00190791" w:rsidP="00804A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Směrnice o volném přístupu ke kvalifikovaným povoláním v oblasti jaderné energie</w:t>
            </w:r>
          </w:p>
        </w:tc>
      </w:tr>
      <w:tr w:rsidR="004E02CA" w:rsidRPr="00401886">
        <w:trPr>
          <w:trHeight w:val="93"/>
        </w:trPr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CA" w:rsidRPr="00686939" w:rsidRDefault="000E689D" w:rsidP="00A246FC">
            <w:pPr>
              <w:pStyle w:val="CELEX"/>
              <w:ind w:left="12"/>
              <w:rPr>
                <w:rFonts w:ascii="Times New Roman" w:hAnsi="Times New Roman" w:cs="Times New Roman"/>
                <w:b w:val="0"/>
                <w:bCs w:val="0"/>
              </w:rPr>
            </w:pPr>
            <w:r w:rsidRPr="00686939">
              <w:rPr>
                <w:rFonts w:ascii="Times New Roman" w:hAnsi="Times New Roman" w:cs="Times New Roman"/>
                <w:b w:val="0"/>
                <w:bCs w:val="0"/>
              </w:rPr>
              <w:t>32013L0059</w:t>
            </w:r>
          </w:p>
        </w:tc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E02CA" w:rsidRPr="00401886" w:rsidRDefault="000E689D" w:rsidP="00804A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939">
              <w:rPr>
                <w:rFonts w:ascii="Times New Roman" w:hAnsi="Times New Roman" w:cs="Times New Roman"/>
                <w:sz w:val="20"/>
                <w:szCs w:val="20"/>
              </w:rPr>
              <w:t>Směrnice Rady 2013/59/Euratom ze dne 5. prosince 2013, kterou se stanoví základní bezpečnostní standardy ochrany před nebezpečím vystavení ionizujícímu záření a zrušují se směrnice 89/618/Euratom, 90/641/Euratom, 96/29/Euratom, 97/43/Euratom a 2003/122/Euratom</w:t>
            </w:r>
          </w:p>
        </w:tc>
      </w:tr>
    </w:tbl>
    <w:p w:rsidR="004E02CA" w:rsidRPr="00401886" w:rsidRDefault="004E02CA" w:rsidP="00A246FC">
      <w:pPr>
        <w:rPr>
          <w:rFonts w:ascii="Times New Roman" w:hAnsi="Times New Roman" w:cs="Times New Roman"/>
          <w:sz w:val="20"/>
          <w:szCs w:val="20"/>
        </w:rPr>
      </w:pPr>
    </w:p>
    <w:sectPr w:rsidR="004E02CA" w:rsidRPr="00401886" w:rsidSect="00B268DD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F27" w:rsidRDefault="009E3F27" w:rsidP="00A80125">
      <w:pPr>
        <w:spacing w:line="240" w:lineRule="auto"/>
      </w:pPr>
      <w:r>
        <w:separator/>
      </w:r>
    </w:p>
  </w:endnote>
  <w:endnote w:type="continuationSeparator" w:id="0">
    <w:p w:rsidR="009E3F27" w:rsidRDefault="009E3F27" w:rsidP="00A80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34B" w:rsidRPr="00B268DD" w:rsidRDefault="0074134B">
    <w:pPr>
      <w:pStyle w:val="Zpat"/>
      <w:jc w:val="center"/>
      <w:rPr>
        <w:rFonts w:ascii="Times New Roman" w:hAnsi="Times New Roman"/>
      </w:rPr>
    </w:pPr>
    <w:r w:rsidRPr="00B268DD">
      <w:rPr>
        <w:rFonts w:ascii="Times New Roman" w:hAnsi="Times New Roman"/>
      </w:rPr>
      <w:fldChar w:fldCharType="begin"/>
    </w:r>
    <w:r w:rsidRPr="00B268DD">
      <w:rPr>
        <w:rFonts w:ascii="Times New Roman" w:hAnsi="Times New Roman"/>
      </w:rPr>
      <w:instrText>PAGE   \* MERGEFORMAT</w:instrText>
    </w:r>
    <w:r w:rsidRPr="00B268DD">
      <w:rPr>
        <w:rFonts w:ascii="Times New Roman" w:hAnsi="Times New Roman"/>
      </w:rPr>
      <w:fldChar w:fldCharType="separate"/>
    </w:r>
    <w:r w:rsidR="00003030">
      <w:rPr>
        <w:rFonts w:ascii="Times New Roman" w:hAnsi="Times New Roman"/>
        <w:noProof/>
      </w:rPr>
      <w:t>9</w:t>
    </w:r>
    <w:r w:rsidRPr="00B268DD">
      <w:rPr>
        <w:rFonts w:ascii="Times New Roman" w:hAnsi="Times New Roman"/>
      </w:rPr>
      <w:fldChar w:fldCharType="end"/>
    </w:r>
  </w:p>
  <w:p w:rsidR="0074134B" w:rsidRDefault="007413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F27" w:rsidRDefault="009E3F27" w:rsidP="00A80125">
      <w:pPr>
        <w:spacing w:line="240" w:lineRule="auto"/>
      </w:pPr>
      <w:r>
        <w:separator/>
      </w:r>
    </w:p>
  </w:footnote>
  <w:footnote w:type="continuationSeparator" w:id="0">
    <w:p w:rsidR="009E3F27" w:rsidRDefault="009E3F27" w:rsidP="00A801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C16"/>
    <w:multiLevelType w:val="hybridMultilevel"/>
    <w:tmpl w:val="42A8B2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64AFC"/>
    <w:multiLevelType w:val="hybridMultilevel"/>
    <w:tmpl w:val="BB0A2538"/>
    <w:lvl w:ilvl="0" w:tplc="7944BB22">
      <w:start w:val="1"/>
      <w:numFmt w:val="ordinal"/>
      <w:pStyle w:val="bod"/>
      <w:lvlText w:val="%1"/>
      <w:lvlJc w:val="left"/>
      <w:pPr>
        <w:tabs>
          <w:tab w:val="num" w:pos="1257"/>
        </w:tabs>
        <w:ind w:left="1240" w:hanging="340"/>
      </w:pPr>
      <w:rPr>
        <w:rFonts w:ascii="Times New Roman" w:eastAsia="Times New Roman" w:hAnsi="Times New Roman" w:cs="Times New Roman" w:hint="default"/>
        <w:color w:val="00000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0F5F08"/>
    <w:multiLevelType w:val="hybridMultilevel"/>
    <w:tmpl w:val="80523C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378C4076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C2D6F"/>
    <w:multiLevelType w:val="hybridMultilevel"/>
    <w:tmpl w:val="4ADC2A26"/>
    <w:lvl w:ilvl="0" w:tplc="B5D64C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504A"/>
    <w:multiLevelType w:val="hybridMultilevel"/>
    <w:tmpl w:val="6E52E0CE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17396"/>
    <w:multiLevelType w:val="hybridMultilevel"/>
    <w:tmpl w:val="6164C2CA"/>
    <w:lvl w:ilvl="0" w:tplc="ED160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2247EA"/>
    <w:multiLevelType w:val="hybridMultilevel"/>
    <w:tmpl w:val="E8D85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01770"/>
    <w:multiLevelType w:val="multilevel"/>
    <w:tmpl w:val="02F6E07E"/>
    <w:lvl w:ilvl="0">
      <w:start w:val="1"/>
      <w:numFmt w:val="decimal"/>
      <w:pStyle w:val="NumPar1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5984669E"/>
    <w:multiLevelType w:val="hybridMultilevel"/>
    <w:tmpl w:val="1F8222F0"/>
    <w:lvl w:ilvl="0" w:tplc="378C4076">
      <w:start w:val="1"/>
      <w:numFmt w:val="decimal"/>
      <w:lvlText w:val="%1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67AED94E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  <w:strike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6"/>
    </w:lvlOverride>
  </w:num>
  <w:num w:numId="12">
    <w:abstractNumId w:val="9"/>
    <w:lvlOverride w:ilvl="0">
      <w:startOverride w:val="1"/>
    </w:lvlOverride>
    <w:lvlOverride w:ilvl="1">
      <w:startOverride w:val="1"/>
    </w:lvlOverride>
  </w:num>
  <w:num w:numId="13">
    <w:abstractNumId w:val="9"/>
    <w:lvlOverride w:ilvl="0">
      <w:startOverride w:val="1"/>
    </w:lvlOverride>
    <w:lvlOverride w:ilvl="1">
      <w:startOverride w:val="8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9"/>
    <w:lvlOverride w:ilvl="0">
      <w:startOverride w:val="3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2"/>
    </w:lvlOverride>
  </w:num>
  <w:num w:numId="21">
    <w:abstractNumId w:val="9"/>
    <w:lvlOverride w:ilvl="0">
      <w:startOverride w:val="1"/>
    </w:lvlOverride>
    <w:lvlOverride w:ilvl="1">
      <w:startOverride w:val="2"/>
    </w:lvlOverride>
  </w:num>
  <w:num w:numId="22">
    <w:abstractNumId w:val="9"/>
    <w:lvlOverride w:ilvl="0">
      <w:startOverride w:val="1"/>
    </w:lvlOverride>
    <w:lvlOverride w:ilvl="1">
      <w:startOverride w:val="2"/>
    </w:lvlOverride>
  </w:num>
  <w:num w:numId="23">
    <w:abstractNumId w:val="2"/>
  </w:num>
  <w:num w:numId="24">
    <w:abstractNumId w:val="9"/>
    <w:lvlOverride w:ilvl="0">
      <w:startOverride w:val="1"/>
    </w:lvlOverride>
    <w:lvlOverride w:ilvl="1">
      <w:startOverride w:val="4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</w:num>
  <w:num w:numId="33">
    <w:abstractNumId w:val="1"/>
    <w:lvlOverride w:ilvl="0">
      <w:startOverride w:val="1"/>
    </w:lvlOverride>
  </w:num>
  <w:num w:numId="34">
    <w:abstractNumId w:val="5"/>
  </w:num>
  <w:num w:numId="35">
    <w:abstractNumId w:val="6"/>
  </w:num>
  <w:num w:numId="36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13"/>
    <w:rsid w:val="0000114F"/>
    <w:rsid w:val="00001505"/>
    <w:rsid w:val="00002191"/>
    <w:rsid w:val="0000266D"/>
    <w:rsid w:val="00003030"/>
    <w:rsid w:val="00004228"/>
    <w:rsid w:val="00005729"/>
    <w:rsid w:val="00007D0D"/>
    <w:rsid w:val="00010401"/>
    <w:rsid w:val="00012CD3"/>
    <w:rsid w:val="00013301"/>
    <w:rsid w:val="000143D9"/>
    <w:rsid w:val="000144FE"/>
    <w:rsid w:val="000150C8"/>
    <w:rsid w:val="00016425"/>
    <w:rsid w:val="00016C28"/>
    <w:rsid w:val="00017252"/>
    <w:rsid w:val="00017993"/>
    <w:rsid w:val="00020FAE"/>
    <w:rsid w:val="00021035"/>
    <w:rsid w:val="00021269"/>
    <w:rsid w:val="00021848"/>
    <w:rsid w:val="00021FF1"/>
    <w:rsid w:val="00022BB6"/>
    <w:rsid w:val="00022EC3"/>
    <w:rsid w:val="0002333C"/>
    <w:rsid w:val="0002337A"/>
    <w:rsid w:val="00026F06"/>
    <w:rsid w:val="0002729A"/>
    <w:rsid w:val="00030547"/>
    <w:rsid w:val="00030795"/>
    <w:rsid w:val="00030A54"/>
    <w:rsid w:val="00032A68"/>
    <w:rsid w:val="000342EB"/>
    <w:rsid w:val="0003551C"/>
    <w:rsid w:val="00036202"/>
    <w:rsid w:val="000373C3"/>
    <w:rsid w:val="0003766F"/>
    <w:rsid w:val="000405DA"/>
    <w:rsid w:val="00040851"/>
    <w:rsid w:val="00043014"/>
    <w:rsid w:val="000460F5"/>
    <w:rsid w:val="00047B7B"/>
    <w:rsid w:val="00052F2D"/>
    <w:rsid w:val="000539C6"/>
    <w:rsid w:val="000569E9"/>
    <w:rsid w:val="00057FAF"/>
    <w:rsid w:val="0006160C"/>
    <w:rsid w:val="000634DF"/>
    <w:rsid w:val="00065121"/>
    <w:rsid w:val="00065450"/>
    <w:rsid w:val="00067255"/>
    <w:rsid w:val="00070D91"/>
    <w:rsid w:val="00071130"/>
    <w:rsid w:val="00071958"/>
    <w:rsid w:val="000726E7"/>
    <w:rsid w:val="00073495"/>
    <w:rsid w:val="00073BB3"/>
    <w:rsid w:val="0007440C"/>
    <w:rsid w:val="00074B40"/>
    <w:rsid w:val="000750EF"/>
    <w:rsid w:val="0007793B"/>
    <w:rsid w:val="000807A0"/>
    <w:rsid w:val="0008247D"/>
    <w:rsid w:val="00084EBA"/>
    <w:rsid w:val="00086736"/>
    <w:rsid w:val="00087BB3"/>
    <w:rsid w:val="00087BDA"/>
    <w:rsid w:val="00090142"/>
    <w:rsid w:val="0009112D"/>
    <w:rsid w:val="00093199"/>
    <w:rsid w:val="000944CE"/>
    <w:rsid w:val="00094FA2"/>
    <w:rsid w:val="00096A27"/>
    <w:rsid w:val="000974A5"/>
    <w:rsid w:val="00097B23"/>
    <w:rsid w:val="000A0C1F"/>
    <w:rsid w:val="000A0FE9"/>
    <w:rsid w:val="000A1BBB"/>
    <w:rsid w:val="000A3D95"/>
    <w:rsid w:val="000A3DD3"/>
    <w:rsid w:val="000A5870"/>
    <w:rsid w:val="000B0B31"/>
    <w:rsid w:val="000B2B9B"/>
    <w:rsid w:val="000C175C"/>
    <w:rsid w:val="000C28D3"/>
    <w:rsid w:val="000C2A4A"/>
    <w:rsid w:val="000C4AB0"/>
    <w:rsid w:val="000C5F2E"/>
    <w:rsid w:val="000C7229"/>
    <w:rsid w:val="000C7874"/>
    <w:rsid w:val="000D1C7F"/>
    <w:rsid w:val="000D3E38"/>
    <w:rsid w:val="000D66ED"/>
    <w:rsid w:val="000D6E83"/>
    <w:rsid w:val="000E1F8A"/>
    <w:rsid w:val="000E240F"/>
    <w:rsid w:val="000E2C28"/>
    <w:rsid w:val="000E4144"/>
    <w:rsid w:val="000E5C9A"/>
    <w:rsid w:val="000E689D"/>
    <w:rsid w:val="000E72D6"/>
    <w:rsid w:val="000F1B82"/>
    <w:rsid w:val="000F2101"/>
    <w:rsid w:val="000F2C00"/>
    <w:rsid w:val="000F58B5"/>
    <w:rsid w:val="000F6DF4"/>
    <w:rsid w:val="000F727B"/>
    <w:rsid w:val="00100CD3"/>
    <w:rsid w:val="00102C17"/>
    <w:rsid w:val="00103D67"/>
    <w:rsid w:val="001056B7"/>
    <w:rsid w:val="00105A66"/>
    <w:rsid w:val="0010680B"/>
    <w:rsid w:val="0010681D"/>
    <w:rsid w:val="00106AFF"/>
    <w:rsid w:val="0011000C"/>
    <w:rsid w:val="00111954"/>
    <w:rsid w:val="00115203"/>
    <w:rsid w:val="00116430"/>
    <w:rsid w:val="00116B64"/>
    <w:rsid w:val="0011752A"/>
    <w:rsid w:val="00120012"/>
    <w:rsid w:val="00120F52"/>
    <w:rsid w:val="0012109B"/>
    <w:rsid w:val="0012125F"/>
    <w:rsid w:val="00121DB9"/>
    <w:rsid w:val="0012321E"/>
    <w:rsid w:val="00123869"/>
    <w:rsid w:val="00124A19"/>
    <w:rsid w:val="00126D5D"/>
    <w:rsid w:val="001279AE"/>
    <w:rsid w:val="0013110F"/>
    <w:rsid w:val="001314D1"/>
    <w:rsid w:val="00131BBC"/>
    <w:rsid w:val="00132E7D"/>
    <w:rsid w:val="0013391D"/>
    <w:rsid w:val="00134354"/>
    <w:rsid w:val="001344A7"/>
    <w:rsid w:val="00134545"/>
    <w:rsid w:val="00134D95"/>
    <w:rsid w:val="00134E73"/>
    <w:rsid w:val="00134F94"/>
    <w:rsid w:val="00136123"/>
    <w:rsid w:val="00136C93"/>
    <w:rsid w:val="001373F1"/>
    <w:rsid w:val="001378A2"/>
    <w:rsid w:val="001408C7"/>
    <w:rsid w:val="00142956"/>
    <w:rsid w:val="00143585"/>
    <w:rsid w:val="00144ECC"/>
    <w:rsid w:val="0014602B"/>
    <w:rsid w:val="001469A3"/>
    <w:rsid w:val="00147E77"/>
    <w:rsid w:val="00151D16"/>
    <w:rsid w:val="00153009"/>
    <w:rsid w:val="0015766A"/>
    <w:rsid w:val="0016002F"/>
    <w:rsid w:val="00162CC9"/>
    <w:rsid w:val="00164566"/>
    <w:rsid w:val="00166E0F"/>
    <w:rsid w:val="00170255"/>
    <w:rsid w:val="001709B6"/>
    <w:rsid w:val="0017123D"/>
    <w:rsid w:val="00171491"/>
    <w:rsid w:val="00172C28"/>
    <w:rsid w:val="001735EA"/>
    <w:rsid w:val="0017473E"/>
    <w:rsid w:val="00174857"/>
    <w:rsid w:val="001762E8"/>
    <w:rsid w:val="00176970"/>
    <w:rsid w:val="00176C27"/>
    <w:rsid w:val="0018168E"/>
    <w:rsid w:val="001828CE"/>
    <w:rsid w:val="00182959"/>
    <w:rsid w:val="0018404D"/>
    <w:rsid w:val="0018559B"/>
    <w:rsid w:val="00190791"/>
    <w:rsid w:val="00191FA9"/>
    <w:rsid w:val="00192F58"/>
    <w:rsid w:val="00194B3A"/>
    <w:rsid w:val="001956C9"/>
    <w:rsid w:val="00195BBE"/>
    <w:rsid w:val="00196069"/>
    <w:rsid w:val="00197251"/>
    <w:rsid w:val="0019780E"/>
    <w:rsid w:val="00197D89"/>
    <w:rsid w:val="001A01DC"/>
    <w:rsid w:val="001A0E0D"/>
    <w:rsid w:val="001A1935"/>
    <w:rsid w:val="001A1A94"/>
    <w:rsid w:val="001A1D1D"/>
    <w:rsid w:val="001A22B0"/>
    <w:rsid w:val="001A36A2"/>
    <w:rsid w:val="001A46D9"/>
    <w:rsid w:val="001A49EB"/>
    <w:rsid w:val="001A4DE1"/>
    <w:rsid w:val="001A5385"/>
    <w:rsid w:val="001A556A"/>
    <w:rsid w:val="001A5577"/>
    <w:rsid w:val="001A7A15"/>
    <w:rsid w:val="001B0F3E"/>
    <w:rsid w:val="001B2F23"/>
    <w:rsid w:val="001B3120"/>
    <w:rsid w:val="001B336B"/>
    <w:rsid w:val="001B3E2D"/>
    <w:rsid w:val="001B4B9B"/>
    <w:rsid w:val="001B5273"/>
    <w:rsid w:val="001B68A4"/>
    <w:rsid w:val="001C0C62"/>
    <w:rsid w:val="001C17BB"/>
    <w:rsid w:val="001C2705"/>
    <w:rsid w:val="001C33BD"/>
    <w:rsid w:val="001C4220"/>
    <w:rsid w:val="001C4369"/>
    <w:rsid w:val="001C4DB8"/>
    <w:rsid w:val="001C5938"/>
    <w:rsid w:val="001C5B91"/>
    <w:rsid w:val="001C6096"/>
    <w:rsid w:val="001C6CCE"/>
    <w:rsid w:val="001D02A7"/>
    <w:rsid w:val="001D042D"/>
    <w:rsid w:val="001D0571"/>
    <w:rsid w:val="001D138A"/>
    <w:rsid w:val="001D5CF6"/>
    <w:rsid w:val="001D60AF"/>
    <w:rsid w:val="001D698D"/>
    <w:rsid w:val="001D7CBC"/>
    <w:rsid w:val="001E2263"/>
    <w:rsid w:val="001E27F1"/>
    <w:rsid w:val="001E3187"/>
    <w:rsid w:val="001E3859"/>
    <w:rsid w:val="001E3A4F"/>
    <w:rsid w:val="001E5450"/>
    <w:rsid w:val="001E5ADC"/>
    <w:rsid w:val="001E6230"/>
    <w:rsid w:val="001F00C3"/>
    <w:rsid w:val="001F0751"/>
    <w:rsid w:val="001F28B6"/>
    <w:rsid w:val="001F2E88"/>
    <w:rsid w:val="001F3461"/>
    <w:rsid w:val="001F5024"/>
    <w:rsid w:val="001F56A2"/>
    <w:rsid w:val="00200255"/>
    <w:rsid w:val="00200859"/>
    <w:rsid w:val="0020180D"/>
    <w:rsid w:val="00202402"/>
    <w:rsid w:val="00202FBC"/>
    <w:rsid w:val="00202FE7"/>
    <w:rsid w:val="00203ECA"/>
    <w:rsid w:val="00205132"/>
    <w:rsid w:val="00211B56"/>
    <w:rsid w:val="00211E4C"/>
    <w:rsid w:val="00214459"/>
    <w:rsid w:val="00215DEF"/>
    <w:rsid w:val="0022025B"/>
    <w:rsid w:val="002218A9"/>
    <w:rsid w:val="00221C6D"/>
    <w:rsid w:val="00221CAD"/>
    <w:rsid w:val="0022201E"/>
    <w:rsid w:val="00222623"/>
    <w:rsid w:val="00222E43"/>
    <w:rsid w:val="0022367E"/>
    <w:rsid w:val="002241C6"/>
    <w:rsid w:val="00226D20"/>
    <w:rsid w:val="00226DE2"/>
    <w:rsid w:val="002278F9"/>
    <w:rsid w:val="00227F36"/>
    <w:rsid w:val="002323A3"/>
    <w:rsid w:val="0023263D"/>
    <w:rsid w:val="00234C80"/>
    <w:rsid w:val="00235572"/>
    <w:rsid w:val="00236791"/>
    <w:rsid w:val="002402A1"/>
    <w:rsid w:val="0024062A"/>
    <w:rsid w:val="0024144B"/>
    <w:rsid w:val="0024176C"/>
    <w:rsid w:val="002417EA"/>
    <w:rsid w:val="00241A80"/>
    <w:rsid w:val="00241FC7"/>
    <w:rsid w:val="002430EF"/>
    <w:rsid w:val="00243D77"/>
    <w:rsid w:val="002458C8"/>
    <w:rsid w:val="00245912"/>
    <w:rsid w:val="00247464"/>
    <w:rsid w:val="00251615"/>
    <w:rsid w:val="00251CDB"/>
    <w:rsid w:val="002529AA"/>
    <w:rsid w:val="00253F77"/>
    <w:rsid w:val="0025452A"/>
    <w:rsid w:val="0025525A"/>
    <w:rsid w:val="0025587A"/>
    <w:rsid w:val="00257286"/>
    <w:rsid w:val="002576B0"/>
    <w:rsid w:val="0026125C"/>
    <w:rsid w:val="00262A2C"/>
    <w:rsid w:val="0026501B"/>
    <w:rsid w:val="0026503F"/>
    <w:rsid w:val="00265D69"/>
    <w:rsid w:val="0026656F"/>
    <w:rsid w:val="00267351"/>
    <w:rsid w:val="0026756F"/>
    <w:rsid w:val="00267FA6"/>
    <w:rsid w:val="00270E92"/>
    <w:rsid w:val="00271445"/>
    <w:rsid w:val="0027242D"/>
    <w:rsid w:val="00276A1B"/>
    <w:rsid w:val="00276B6F"/>
    <w:rsid w:val="00276D42"/>
    <w:rsid w:val="00276D9B"/>
    <w:rsid w:val="00277D4A"/>
    <w:rsid w:val="0028231F"/>
    <w:rsid w:val="00282B4B"/>
    <w:rsid w:val="002838AA"/>
    <w:rsid w:val="00283BF5"/>
    <w:rsid w:val="00284D61"/>
    <w:rsid w:val="002861CF"/>
    <w:rsid w:val="00286591"/>
    <w:rsid w:val="0028736E"/>
    <w:rsid w:val="00287EF3"/>
    <w:rsid w:val="002900A2"/>
    <w:rsid w:val="00293BD9"/>
    <w:rsid w:val="00294829"/>
    <w:rsid w:val="00295472"/>
    <w:rsid w:val="002959A8"/>
    <w:rsid w:val="002968F5"/>
    <w:rsid w:val="00297DF7"/>
    <w:rsid w:val="002A0361"/>
    <w:rsid w:val="002A1030"/>
    <w:rsid w:val="002A1E52"/>
    <w:rsid w:val="002A1EE0"/>
    <w:rsid w:val="002A3363"/>
    <w:rsid w:val="002A35D6"/>
    <w:rsid w:val="002A4120"/>
    <w:rsid w:val="002A4476"/>
    <w:rsid w:val="002A4ED5"/>
    <w:rsid w:val="002A5629"/>
    <w:rsid w:val="002A5D62"/>
    <w:rsid w:val="002A5D79"/>
    <w:rsid w:val="002B0659"/>
    <w:rsid w:val="002B149E"/>
    <w:rsid w:val="002B23E3"/>
    <w:rsid w:val="002B2971"/>
    <w:rsid w:val="002B2F23"/>
    <w:rsid w:val="002B4BB4"/>
    <w:rsid w:val="002C0DAF"/>
    <w:rsid w:val="002C7D69"/>
    <w:rsid w:val="002D07F9"/>
    <w:rsid w:val="002D2729"/>
    <w:rsid w:val="002D3524"/>
    <w:rsid w:val="002D36FE"/>
    <w:rsid w:val="002D4AC7"/>
    <w:rsid w:val="002D7F8B"/>
    <w:rsid w:val="002E0420"/>
    <w:rsid w:val="002E1427"/>
    <w:rsid w:val="002E1ED9"/>
    <w:rsid w:val="002E2645"/>
    <w:rsid w:val="002E2D7A"/>
    <w:rsid w:val="002E321E"/>
    <w:rsid w:val="002E4509"/>
    <w:rsid w:val="002E568D"/>
    <w:rsid w:val="002E5F71"/>
    <w:rsid w:val="002E6DC9"/>
    <w:rsid w:val="002E777C"/>
    <w:rsid w:val="002E78A4"/>
    <w:rsid w:val="002F01E4"/>
    <w:rsid w:val="002F1BF1"/>
    <w:rsid w:val="002F35A6"/>
    <w:rsid w:val="002F4E48"/>
    <w:rsid w:val="002F66F5"/>
    <w:rsid w:val="002F6A6C"/>
    <w:rsid w:val="002F7B11"/>
    <w:rsid w:val="00300CE5"/>
    <w:rsid w:val="00301F5D"/>
    <w:rsid w:val="0030296A"/>
    <w:rsid w:val="00303091"/>
    <w:rsid w:val="003052B3"/>
    <w:rsid w:val="00305301"/>
    <w:rsid w:val="00305B0B"/>
    <w:rsid w:val="00305F80"/>
    <w:rsid w:val="00306C24"/>
    <w:rsid w:val="0031534D"/>
    <w:rsid w:val="00315951"/>
    <w:rsid w:val="00316C12"/>
    <w:rsid w:val="00316D32"/>
    <w:rsid w:val="00316E6A"/>
    <w:rsid w:val="0032069F"/>
    <w:rsid w:val="00320C1A"/>
    <w:rsid w:val="00320C74"/>
    <w:rsid w:val="00320E5D"/>
    <w:rsid w:val="003224B5"/>
    <w:rsid w:val="00322DF7"/>
    <w:rsid w:val="003241C6"/>
    <w:rsid w:val="003244AE"/>
    <w:rsid w:val="00324563"/>
    <w:rsid w:val="003245AF"/>
    <w:rsid w:val="00325702"/>
    <w:rsid w:val="003265A4"/>
    <w:rsid w:val="00326FF8"/>
    <w:rsid w:val="00327DC8"/>
    <w:rsid w:val="0033132E"/>
    <w:rsid w:val="00331AB6"/>
    <w:rsid w:val="00332736"/>
    <w:rsid w:val="00332935"/>
    <w:rsid w:val="00333C51"/>
    <w:rsid w:val="00333F78"/>
    <w:rsid w:val="00333F97"/>
    <w:rsid w:val="0033445B"/>
    <w:rsid w:val="0033539C"/>
    <w:rsid w:val="00335968"/>
    <w:rsid w:val="00335F15"/>
    <w:rsid w:val="00337F81"/>
    <w:rsid w:val="00340029"/>
    <w:rsid w:val="0034012F"/>
    <w:rsid w:val="003402F6"/>
    <w:rsid w:val="00341825"/>
    <w:rsid w:val="0034406E"/>
    <w:rsid w:val="00346884"/>
    <w:rsid w:val="00346C07"/>
    <w:rsid w:val="003474BC"/>
    <w:rsid w:val="00350A29"/>
    <w:rsid w:val="00350FDE"/>
    <w:rsid w:val="00352631"/>
    <w:rsid w:val="00352BAF"/>
    <w:rsid w:val="003533BA"/>
    <w:rsid w:val="0035456D"/>
    <w:rsid w:val="00356496"/>
    <w:rsid w:val="00356BA1"/>
    <w:rsid w:val="0035748F"/>
    <w:rsid w:val="00360061"/>
    <w:rsid w:val="003618A9"/>
    <w:rsid w:val="00361A51"/>
    <w:rsid w:val="0036255A"/>
    <w:rsid w:val="00362EFC"/>
    <w:rsid w:val="00363B14"/>
    <w:rsid w:val="00363E86"/>
    <w:rsid w:val="00364639"/>
    <w:rsid w:val="00364A86"/>
    <w:rsid w:val="0036604E"/>
    <w:rsid w:val="0036605D"/>
    <w:rsid w:val="00366C43"/>
    <w:rsid w:val="0036755B"/>
    <w:rsid w:val="00371D96"/>
    <w:rsid w:val="00373BE4"/>
    <w:rsid w:val="00374973"/>
    <w:rsid w:val="003752BF"/>
    <w:rsid w:val="00377CAA"/>
    <w:rsid w:val="0038024A"/>
    <w:rsid w:val="00380380"/>
    <w:rsid w:val="003809D6"/>
    <w:rsid w:val="00383C23"/>
    <w:rsid w:val="00384E8C"/>
    <w:rsid w:val="003859B5"/>
    <w:rsid w:val="003905ED"/>
    <w:rsid w:val="003916DB"/>
    <w:rsid w:val="003921B2"/>
    <w:rsid w:val="00392CC4"/>
    <w:rsid w:val="00393434"/>
    <w:rsid w:val="00394239"/>
    <w:rsid w:val="00394B56"/>
    <w:rsid w:val="0039703D"/>
    <w:rsid w:val="003A19F6"/>
    <w:rsid w:val="003A295B"/>
    <w:rsid w:val="003A58FA"/>
    <w:rsid w:val="003A60E6"/>
    <w:rsid w:val="003A67E6"/>
    <w:rsid w:val="003B10AB"/>
    <w:rsid w:val="003B1770"/>
    <w:rsid w:val="003B28F3"/>
    <w:rsid w:val="003B2C01"/>
    <w:rsid w:val="003B3716"/>
    <w:rsid w:val="003B48C7"/>
    <w:rsid w:val="003B5857"/>
    <w:rsid w:val="003B7750"/>
    <w:rsid w:val="003C0336"/>
    <w:rsid w:val="003C0456"/>
    <w:rsid w:val="003C11E3"/>
    <w:rsid w:val="003C1795"/>
    <w:rsid w:val="003C1E2D"/>
    <w:rsid w:val="003C25F1"/>
    <w:rsid w:val="003C3781"/>
    <w:rsid w:val="003C5D1E"/>
    <w:rsid w:val="003C6D80"/>
    <w:rsid w:val="003C71A3"/>
    <w:rsid w:val="003C78B2"/>
    <w:rsid w:val="003D1172"/>
    <w:rsid w:val="003D11E4"/>
    <w:rsid w:val="003D128D"/>
    <w:rsid w:val="003D1A23"/>
    <w:rsid w:val="003D31A9"/>
    <w:rsid w:val="003D365D"/>
    <w:rsid w:val="003D5978"/>
    <w:rsid w:val="003D5BCB"/>
    <w:rsid w:val="003E10AD"/>
    <w:rsid w:val="003E1E88"/>
    <w:rsid w:val="003E2FC5"/>
    <w:rsid w:val="003E2FF7"/>
    <w:rsid w:val="003E789E"/>
    <w:rsid w:val="003F1697"/>
    <w:rsid w:val="003F3147"/>
    <w:rsid w:val="003F3B53"/>
    <w:rsid w:val="003F45B7"/>
    <w:rsid w:val="003F53B7"/>
    <w:rsid w:val="003F57D1"/>
    <w:rsid w:val="003F62B3"/>
    <w:rsid w:val="00401886"/>
    <w:rsid w:val="0040234C"/>
    <w:rsid w:val="00402A21"/>
    <w:rsid w:val="00405396"/>
    <w:rsid w:val="00406E19"/>
    <w:rsid w:val="00410711"/>
    <w:rsid w:val="00410773"/>
    <w:rsid w:val="00410800"/>
    <w:rsid w:val="00410D56"/>
    <w:rsid w:val="00411F5A"/>
    <w:rsid w:val="00413304"/>
    <w:rsid w:val="0041374A"/>
    <w:rsid w:val="00413A0D"/>
    <w:rsid w:val="0041450F"/>
    <w:rsid w:val="004154D2"/>
    <w:rsid w:val="00415910"/>
    <w:rsid w:val="00415A9B"/>
    <w:rsid w:val="004174B3"/>
    <w:rsid w:val="00417DAE"/>
    <w:rsid w:val="00420EB2"/>
    <w:rsid w:val="0042224B"/>
    <w:rsid w:val="00422F12"/>
    <w:rsid w:val="00424388"/>
    <w:rsid w:val="004251CF"/>
    <w:rsid w:val="004260C0"/>
    <w:rsid w:val="004272C6"/>
    <w:rsid w:val="00427798"/>
    <w:rsid w:val="0043067A"/>
    <w:rsid w:val="0043258E"/>
    <w:rsid w:val="004329B8"/>
    <w:rsid w:val="00433F35"/>
    <w:rsid w:val="00435594"/>
    <w:rsid w:val="00436211"/>
    <w:rsid w:val="00437744"/>
    <w:rsid w:val="00441C17"/>
    <w:rsid w:val="00443BE6"/>
    <w:rsid w:val="00443E3B"/>
    <w:rsid w:val="00443FE3"/>
    <w:rsid w:val="00444F48"/>
    <w:rsid w:val="00446FB0"/>
    <w:rsid w:val="00447E76"/>
    <w:rsid w:val="0045158B"/>
    <w:rsid w:val="004518CF"/>
    <w:rsid w:val="00451CB5"/>
    <w:rsid w:val="00452016"/>
    <w:rsid w:val="00452848"/>
    <w:rsid w:val="004539EF"/>
    <w:rsid w:val="00453E21"/>
    <w:rsid w:val="00454BF9"/>
    <w:rsid w:val="00456F7B"/>
    <w:rsid w:val="004600F6"/>
    <w:rsid w:val="004602F1"/>
    <w:rsid w:val="00467361"/>
    <w:rsid w:val="00467A85"/>
    <w:rsid w:val="004707B8"/>
    <w:rsid w:val="004712A2"/>
    <w:rsid w:val="00473469"/>
    <w:rsid w:val="004751CC"/>
    <w:rsid w:val="004763B2"/>
    <w:rsid w:val="00477BE8"/>
    <w:rsid w:val="00480329"/>
    <w:rsid w:val="004808D4"/>
    <w:rsid w:val="004848E0"/>
    <w:rsid w:val="00484FD0"/>
    <w:rsid w:val="00485B8B"/>
    <w:rsid w:val="00487363"/>
    <w:rsid w:val="004878A2"/>
    <w:rsid w:val="00490448"/>
    <w:rsid w:val="00492D69"/>
    <w:rsid w:val="00492F7A"/>
    <w:rsid w:val="004938C7"/>
    <w:rsid w:val="00494207"/>
    <w:rsid w:val="00494ED4"/>
    <w:rsid w:val="00495705"/>
    <w:rsid w:val="00495954"/>
    <w:rsid w:val="00496048"/>
    <w:rsid w:val="00496827"/>
    <w:rsid w:val="00497A5F"/>
    <w:rsid w:val="00497D60"/>
    <w:rsid w:val="00497F6B"/>
    <w:rsid w:val="004A00AF"/>
    <w:rsid w:val="004A106B"/>
    <w:rsid w:val="004A5AB8"/>
    <w:rsid w:val="004A647A"/>
    <w:rsid w:val="004A7318"/>
    <w:rsid w:val="004A7A5F"/>
    <w:rsid w:val="004B0DD1"/>
    <w:rsid w:val="004B13C3"/>
    <w:rsid w:val="004B1834"/>
    <w:rsid w:val="004B2343"/>
    <w:rsid w:val="004B337F"/>
    <w:rsid w:val="004B375A"/>
    <w:rsid w:val="004B5FB5"/>
    <w:rsid w:val="004B6846"/>
    <w:rsid w:val="004B7392"/>
    <w:rsid w:val="004B7E46"/>
    <w:rsid w:val="004B7F33"/>
    <w:rsid w:val="004C1DAD"/>
    <w:rsid w:val="004C2ABC"/>
    <w:rsid w:val="004C3F45"/>
    <w:rsid w:val="004C40FE"/>
    <w:rsid w:val="004C4348"/>
    <w:rsid w:val="004C463B"/>
    <w:rsid w:val="004C4E06"/>
    <w:rsid w:val="004C5E6D"/>
    <w:rsid w:val="004C5F2B"/>
    <w:rsid w:val="004C6C62"/>
    <w:rsid w:val="004D160D"/>
    <w:rsid w:val="004E02CA"/>
    <w:rsid w:val="004E078C"/>
    <w:rsid w:val="004E09F8"/>
    <w:rsid w:val="004E1363"/>
    <w:rsid w:val="004E1C35"/>
    <w:rsid w:val="004E2358"/>
    <w:rsid w:val="004E2892"/>
    <w:rsid w:val="004E2A5B"/>
    <w:rsid w:val="004E2BF1"/>
    <w:rsid w:val="004E3F9B"/>
    <w:rsid w:val="004E4EAC"/>
    <w:rsid w:val="004E5F7A"/>
    <w:rsid w:val="004E6227"/>
    <w:rsid w:val="004E698D"/>
    <w:rsid w:val="004E723E"/>
    <w:rsid w:val="004E7249"/>
    <w:rsid w:val="004F0A4E"/>
    <w:rsid w:val="004F1602"/>
    <w:rsid w:val="004F1964"/>
    <w:rsid w:val="004F24BB"/>
    <w:rsid w:val="004F55A3"/>
    <w:rsid w:val="004F58F6"/>
    <w:rsid w:val="00501263"/>
    <w:rsid w:val="005038B7"/>
    <w:rsid w:val="00503EF4"/>
    <w:rsid w:val="0050409E"/>
    <w:rsid w:val="0050422D"/>
    <w:rsid w:val="00505580"/>
    <w:rsid w:val="00505CB4"/>
    <w:rsid w:val="00506E05"/>
    <w:rsid w:val="00506EBB"/>
    <w:rsid w:val="00506F50"/>
    <w:rsid w:val="0050731E"/>
    <w:rsid w:val="00507A17"/>
    <w:rsid w:val="00511A0F"/>
    <w:rsid w:val="00512D34"/>
    <w:rsid w:val="00513CF3"/>
    <w:rsid w:val="00513E27"/>
    <w:rsid w:val="00514810"/>
    <w:rsid w:val="00514934"/>
    <w:rsid w:val="00516CBF"/>
    <w:rsid w:val="00516E77"/>
    <w:rsid w:val="00516F8F"/>
    <w:rsid w:val="00520886"/>
    <w:rsid w:val="00523D88"/>
    <w:rsid w:val="005247C7"/>
    <w:rsid w:val="00524A75"/>
    <w:rsid w:val="00526197"/>
    <w:rsid w:val="00526D62"/>
    <w:rsid w:val="00527337"/>
    <w:rsid w:val="00530EFF"/>
    <w:rsid w:val="005316D1"/>
    <w:rsid w:val="00532CBD"/>
    <w:rsid w:val="00533628"/>
    <w:rsid w:val="00534D27"/>
    <w:rsid w:val="00535F57"/>
    <w:rsid w:val="00536F8C"/>
    <w:rsid w:val="0053757A"/>
    <w:rsid w:val="0053790D"/>
    <w:rsid w:val="00537E3F"/>
    <w:rsid w:val="005405C5"/>
    <w:rsid w:val="005420D5"/>
    <w:rsid w:val="0054441D"/>
    <w:rsid w:val="00544A0A"/>
    <w:rsid w:val="00544B22"/>
    <w:rsid w:val="00544BF8"/>
    <w:rsid w:val="00545292"/>
    <w:rsid w:val="00545393"/>
    <w:rsid w:val="0054617B"/>
    <w:rsid w:val="00552B00"/>
    <w:rsid w:val="00553E07"/>
    <w:rsid w:val="0055475D"/>
    <w:rsid w:val="00555EEF"/>
    <w:rsid w:val="005565F3"/>
    <w:rsid w:val="005566FC"/>
    <w:rsid w:val="00560AFC"/>
    <w:rsid w:val="0056328C"/>
    <w:rsid w:val="0056394A"/>
    <w:rsid w:val="00564456"/>
    <w:rsid w:val="00566593"/>
    <w:rsid w:val="00567309"/>
    <w:rsid w:val="005709FD"/>
    <w:rsid w:val="00571267"/>
    <w:rsid w:val="00572633"/>
    <w:rsid w:val="00572AE1"/>
    <w:rsid w:val="005755BF"/>
    <w:rsid w:val="0057634A"/>
    <w:rsid w:val="00577792"/>
    <w:rsid w:val="005812E4"/>
    <w:rsid w:val="00581F4C"/>
    <w:rsid w:val="00584A5D"/>
    <w:rsid w:val="00584B13"/>
    <w:rsid w:val="00585BF2"/>
    <w:rsid w:val="00586286"/>
    <w:rsid w:val="0058669C"/>
    <w:rsid w:val="00587062"/>
    <w:rsid w:val="0058793D"/>
    <w:rsid w:val="0059042C"/>
    <w:rsid w:val="00591B84"/>
    <w:rsid w:val="00592248"/>
    <w:rsid w:val="005925E9"/>
    <w:rsid w:val="00592D63"/>
    <w:rsid w:val="00594790"/>
    <w:rsid w:val="0059538E"/>
    <w:rsid w:val="00595390"/>
    <w:rsid w:val="00595DC8"/>
    <w:rsid w:val="00595E92"/>
    <w:rsid w:val="00597B4F"/>
    <w:rsid w:val="005A053F"/>
    <w:rsid w:val="005A2FD4"/>
    <w:rsid w:val="005A3C9A"/>
    <w:rsid w:val="005A6557"/>
    <w:rsid w:val="005A6A7E"/>
    <w:rsid w:val="005A74AA"/>
    <w:rsid w:val="005A7EA3"/>
    <w:rsid w:val="005B2C79"/>
    <w:rsid w:val="005B33F2"/>
    <w:rsid w:val="005B4696"/>
    <w:rsid w:val="005B46DA"/>
    <w:rsid w:val="005B514F"/>
    <w:rsid w:val="005B6083"/>
    <w:rsid w:val="005C039C"/>
    <w:rsid w:val="005C088F"/>
    <w:rsid w:val="005C09D3"/>
    <w:rsid w:val="005C15DD"/>
    <w:rsid w:val="005C2798"/>
    <w:rsid w:val="005C3EDE"/>
    <w:rsid w:val="005C522C"/>
    <w:rsid w:val="005C5F83"/>
    <w:rsid w:val="005D03D1"/>
    <w:rsid w:val="005D109B"/>
    <w:rsid w:val="005D110D"/>
    <w:rsid w:val="005D1BB3"/>
    <w:rsid w:val="005D283F"/>
    <w:rsid w:val="005D3766"/>
    <w:rsid w:val="005D4189"/>
    <w:rsid w:val="005D43BF"/>
    <w:rsid w:val="005D5FDA"/>
    <w:rsid w:val="005D69E6"/>
    <w:rsid w:val="005D6FDC"/>
    <w:rsid w:val="005E0C47"/>
    <w:rsid w:val="005E0E98"/>
    <w:rsid w:val="005E1505"/>
    <w:rsid w:val="005E1E05"/>
    <w:rsid w:val="005E1E68"/>
    <w:rsid w:val="005E2B72"/>
    <w:rsid w:val="005E4235"/>
    <w:rsid w:val="005E5D3A"/>
    <w:rsid w:val="005E7D08"/>
    <w:rsid w:val="005F0310"/>
    <w:rsid w:val="005F0B4C"/>
    <w:rsid w:val="005F4B0A"/>
    <w:rsid w:val="005F5F4A"/>
    <w:rsid w:val="005F6F8A"/>
    <w:rsid w:val="005F75A9"/>
    <w:rsid w:val="005F7C9A"/>
    <w:rsid w:val="00600ABB"/>
    <w:rsid w:val="00601436"/>
    <w:rsid w:val="00601AD1"/>
    <w:rsid w:val="00602241"/>
    <w:rsid w:val="00602AFB"/>
    <w:rsid w:val="00602D92"/>
    <w:rsid w:val="00602E81"/>
    <w:rsid w:val="006036C5"/>
    <w:rsid w:val="00604440"/>
    <w:rsid w:val="00604715"/>
    <w:rsid w:val="00604F22"/>
    <w:rsid w:val="00604F2B"/>
    <w:rsid w:val="006050E8"/>
    <w:rsid w:val="00606663"/>
    <w:rsid w:val="006102B9"/>
    <w:rsid w:val="00610542"/>
    <w:rsid w:val="006112E8"/>
    <w:rsid w:val="00612FE2"/>
    <w:rsid w:val="00613739"/>
    <w:rsid w:val="00613FC1"/>
    <w:rsid w:val="00614721"/>
    <w:rsid w:val="00615645"/>
    <w:rsid w:val="0061588D"/>
    <w:rsid w:val="00616FD9"/>
    <w:rsid w:val="0061793E"/>
    <w:rsid w:val="00617CC8"/>
    <w:rsid w:val="00620DBB"/>
    <w:rsid w:val="00623C16"/>
    <w:rsid w:val="00625998"/>
    <w:rsid w:val="00626C22"/>
    <w:rsid w:val="00630030"/>
    <w:rsid w:val="006306E6"/>
    <w:rsid w:val="00630900"/>
    <w:rsid w:val="00631BA0"/>
    <w:rsid w:val="00632233"/>
    <w:rsid w:val="0063544C"/>
    <w:rsid w:val="00636149"/>
    <w:rsid w:val="00637D0F"/>
    <w:rsid w:val="00640431"/>
    <w:rsid w:val="006407C1"/>
    <w:rsid w:val="0064139A"/>
    <w:rsid w:val="006417AB"/>
    <w:rsid w:val="006439C7"/>
    <w:rsid w:val="00644FEC"/>
    <w:rsid w:val="00645D79"/>
    <w:rsid w:val="00647331"/>
    <w:rsid w:val="00647BD6"/>
    <w:rsid w:val="00650783"/>
    <w:rsid w:val="0065327C"/>
    <w:rsid w:val="00653647"/>
    <w:rsid w:val="00653E29"/>
    <w:rsid w:val="0065450B"/>
    <w:rsid w:val="00654A1A"/>
    <w:rsid w:val="00655A9B"/>
    <w:rsid w:val="00655B41"/>
    <w:rsid w:val="00655FCA"/>
    <w:rsid w:val="006562C3"/>
    <w:rsid w:val="00657734"/>
    <w:rsid w:val="00657857"/>
    <w:rsid w:val="00657DAD"/>
    <w:rsid w:val="0066002C"/>
    <w:rsid w:val="00660908"/>
    <w:rsid w:val="00661F54"/>
    <w:rsid w:val="006632C8"/>
    <w:rsid w:val="0066426A"/>
    <w:rsid w:val="006652E6"/>
    <w:rsid w:val="00672CD0"/>
    <w:rsid w:val="00673B29"/>
    <w:rsid w:val="0067547E"/>
    <w:rsid w:val="00675C45"/>
    <w:rsid w:val="006766AA"/>
    <w:rsid w:val="00677496"/>
    <w:rsid w:val="00677A84"/>
    <w:rsid w:val="00680887"/>
    <w:rsid w:val="006827D2"/>
    <w:rsid w:val="00685E94"/>
    <w:rsid w:val="00686911"/>
    <w:rsid w:val="00686939"/>
    <w:rsid w:val="00690886"/>
    <w:rsid w:val="00691011"/>
    <w:rsid w:val="006928D7"/>
    <w:rsid w:val="00693AA4"/>
    <w:rsid w:val="006941F8"/>
    <w:rsid w:val="0069481E"/>
    <w:rsid w:val="00695FEC"/>
    <w:rsid w:val="00696C32"/>
    <w:rsid w:val="0069702E"/>
    <w:rsid w:val="00697841"/>
    <w:rsid w:val="006A0A89"/>
    <w:rsid w:val="006A4484"/>
    <w:rsid w:val="006A4640"/>
    <w:rsid w:val="006A6175"/>
    <w:rsid w:val="006A696B"/>
    <w:rsid w:val="006B04ED"/>
    <w:rsid w:val="006B0B26"/>
    <w:rsid w:val="006B190E"/>
    <w:rsid w:val="006B373F"/>
    <w:rsid w:val="006B64BB"/>
    <w:rsid w:val="006B6C7B"/>
    <w:rsid w:val="006B70BE"/>
    <w:rsid w:val="006C19F2"/>
    <w:rsid w:val="006C267D"/>
    <w:rsid w:val="006C32C3"/>
    <w:rsid w:val="006C4424"/>
    <w:rsid w:val="006C784D"/>
    <w:rsid w:val="006D2B16"/>
    <w:rsid w:val="006D385F"/>
    <w:rsid w:val="006D5154"/>
    <w:rsid w:val="006D515A"/>
    <w:rsid w:val="006D5316"/>
    <w:rsid w:val="006D71A3"/>
    <w:rsid w:val="006D7CEF"/>
    <w:rsid w:val="006E12CA"/>
    <w:rsid w:val="006E2F9D"/>
    <w:rsid w:val="006E3317"/>
    <w:rsid w:val="006E3337"/>
    <w:rsid w:val="006E33C9"/>
    <w:rsid w:val="006E3935"/>
    <w:rsid w:val="006E4250"/>
    <w:rsid w:val="006E45CE"/>
    <w:rsid w:val="006E4C86"/>
    <w:rsid w:val="006E6AD2"/>
    <w:rsid w:val="006E6B2A"/>
    <w:rsid w:val="006F23BC"/>
    <w:rsid w:val="006F2958"/>
    <w:rsid w:val="006F537F"/>
    <w:rsid w:val="006F5A2C"/>
    <w:rsid w:val="006F5C39"/>
    <w:rsid w:val="006F5F00"/>
    <w:rsid w:val="0070025A"/>
    <w:rsid w:val="00701784"/>
    <w:rsid w:val="00702212"/>
    <w:rsid w:val="0070248B"/>
    <w:rsid w:val="00703429"/>
    <w:rsid w:val="00703489"/>
    <w:rsid w:val="0070447D"/>
    <w:rsid w:val="00704AE5"/>
    <w:rsid w:val="00704E3C"/>
    <w:rsid w:val="00705E0A"/>
    <w:rsid w:val="00707B74"/>
    <w:rsid w:val="00711CEB"/>
    <w:rsid w:val="007120DA"/>
    <w:rsid w:val="00712B71"/>
    <w:rsid w:val="00714F44"/>
    <w:rsid w:val="0071520F"/>
    <w:rsid w:val="00716585"/>
    <w:rsid w:val="00720B12"/>
    <w:rsid w:val="0072147C"/>
    <w:rsid w:val="007219A2"/>
    <w:rsid w:val="007250CC"/>
    <w:rsid w:val="0072644E"/>
    <w:rsid w:val="007266A5"/>
    <w:rsid w:val="00727D7C"/>
    <w:rsid w:val="0073442F"/>
    <w:rsid w:val="00736359"/>
    <w:rsid w:val="0073658E"/>
    <w:rsid w:val="00737084"/>
    <w:rsid w:val="0073787A"/>
    <w:rsid w:val="00740833"/>
    <w:rsid w:val="00740CB7"/>
    <w:rsid w:val="0074134B"/>
    <w:rsid w:val="00741474"/>
    <w:rsid w:val="00742C87"/>
    <w:rsid w:val="00743260"/>
    <w:rsid w:val="00743704"/>
    <w:rsid w:val="007437EF"/>
    <w:rsid w:val="00743D7E"/>
    <w:rsid w:val="007448C3"/>
    <w:rsid w:val="007449A4"/>
    <w:rsid w:val="00744C32"/>
    <w:rsid w:val="007503C8"/>
    <w:rsid w:val="00751827"/>
    <w:rsid w:val="007543E9"/>
    <w:rsid w:val="007567B0"/>
    <w:rsid w:val="0075700C"/>
    <w:rsid w:val="007575C3"/>
    <w:rsid w:val="00760D14"/>
    <w:rsid w:val="00762972"/>
    <w:rsid w:val="00763422"/>
    <w:rsid w:val="0076404B"/>
    <w:rsid w:val="00764624"/>
    <w:rsid w:val="00764A2F"/>
    <w:rsid w:val="007703C7"/>
    <w:rsid w:val="00770774"/>
    <w:rsid w:val="00770A02"/>
    <w:rsid w:val="007714AD"/>
    <w:rsid w:val="00773526"/>
    <w:rsid w:val="007762A8"/>
    <w:rsid w:val="00776394"/>
    <w:rsid w:val="00776726"/>
    <w:rsid w:val="00781246"/>
    <w:rsid w:val="00782281"/>
    <w:rsid w:val="00782F8E"/>
    <w:rsid w:val="00785AD5"/>
    <w:rsid w:val="00787D12"/>
    <w:rsid w:val="00790D30"/>
    <w:rsid w:val="00791630"/>
    <w:rsid w:val="00791978"/>
    <w:rsid w:val="00791BD6"/>
    <w:rsid w:val="00792540"/>
    <w:rsid w:val="00792A69"/>
    <w:rsid w:val="00794031"/>
    <w:rsid w:val="00794498"/>
    <w:rsid w:val="00794A9E"/>
    <w:rsid w:val="0079565F"/>
    <w:rsid w:val="007A0D26"/>
    <w:rsid w:val="007A1117"/>
    <w:rsid w:val="007A1A53"/>
    <w:rsid w:val="007A4665"/>
    <w:rsid w:val="007A5012"/>
    <w:rsid w:val="007A671F"/>
    <w:rsid w:val="007A6C46"/>
    <w:rsid w:val="007A7367"/>
    <w:rsid w:val="007B006B"/>
    <w:rsid w:val="007B06CB"/>
    <w:rsid w:val="007B0F63"/>
    <w:rsid w:val="007B10CC"/>
    <w:rsid w:val="007B132F"/>
    <w:rsid w:val="007B203E"/>
    <w:rsid w:val="007B2C02"/>
    <w:rsid w:val="007B53BF"/>
    <w:rsid w:val="007B57D4"/>
    <w:rsid w:val="007B7407"/>
    <w:rsid w:val="007B7C15"/>
    <w:rsid w:val="007C0327"/>
    <w:rsid w:val="007C2C83"/>
    <w:rsid w:val="007C3384"/>
    <w:rsid w:val="007C3D81"/>
    <w:rsid w:val="007C4F54"/>
    <w:rsid w:val="007C5FA7"/>
    <w:rsid w:val="007C77F0"/>
    <w:rsid w:val="007D0A14"/>
    <w:rsid w:val="007D12FC"/>
    <w:rsid w:val="007D1F93"/>
    <w:rsid w:val="007D24BB"/>
    <w:rsid w:val="007D284E"/>
    <w:rsid w:val="007D48B8"/>
    <w:rsid w:val="007D5D9F"/>
    <w:rsid w:val="007D5DA6"/>
    <w:rsid w:val="007E0F90"/>
    <w:rsid w:val="007E3B0E"/>
    <w:rsid w:val="007E3CC0"/>
    <w:rsid w:val="007E3E9D"/>
    <w:rsid w:val="007E4581"/>
    <w:rsid w:val="007E5240"/>
    <w:rsid w:val="007E5D84"/>
    <w:rsid w:val="007E6F2C"/>
    <w:rsid w:val="007F0DA6"/>
    <w:rsid w:val="007F5134"/>
    <w:rsid w:val="007F51D1"/>
    <w:rsid w:val="007F536E"/>
    <w:rsid w:val="007F5AAB"/>
    <w:rsid w:val="00801B58"/>
    <w:rsid w:val="00803551"/>
    <w:rsid w:val="00804AAD"/>
    <w:rsid w:val="00804D1A"/>
    <w:rsid w:val="00807837"/>
    <w:rsid w:val="00807D47"/>
    <w:rsid w:val="008102E1"/>
    <w:rsid w:val="00810401"/>
    <w:rsid w:val="00812829"/>
    <w:rsid w:val="008129ED"/>
    <w:rsid w:val="008131C2"/>
    <w:rsid w:val="00813B48"/>
    <w:rsid w:val="008150A8"/>
    <w:rsid w:val="00815BFE"/>
    <w:rsid w:val="00820411"/>
    <w:rsid w:val="008212BB"/>
    <w:rsid w:val="00821977"/>
    <w:rsid w:val="0082201D"/>
    <w:rsid w:val="00822724"/>
    <w:rsid w:val="00822CBB"/>
    <w:rsid w:val="00823B3D"/>
    <w:rsid w:val="0082430A"/>
    <w:rsid w:val="0082529F"/>
    <w:rsid w:val="008254D0"/>
    <w:rsid w:val="008254ED"/>
    <w:rsid w:val="008263EB"/>
    <w:rsid w:val="00827086"/>
    <w:rsid w:val="008300A2"/>
    <w:rsid w:val="008324CB"/>
    <w:rsid w:val="00832544"/>
    <w:rsid w:val="00840222"/>
    <w:rsid w:val="00840AB1"/>
    <w:rsid w:val="00840B69"/>
    <w:rsid w:val="00842526"/>
    <w:rsid w:val="00844BE0"/>
    <w:rsid w:val="00844DBF"/>
    <w:rsid w:val="008474ED"/>
    <w:rsid w:val="00850557"/>
    <w:rsid w:val="00852DD7"/>
    <w:rsid w:val="0085364C"/>
    <w:rsid w:val="00854375"/>
    <w:rsid w:val="008569E3"/>
    <w:rsid w:val="00856EFA"/>
    <w:rsid w:val="008571BD"/>
    <w:rsid w:val="008573DF"/>
    <w:rsid w:val="008579E4"/>
    <w:rsid w:val="00860316"/>
    <w:rsid w:val="00861826"/>
    <w:rsid w:val="00862EA7"/>
    <w:rsid w:val="00864AAC"/>
    <w:rsid w:val="008654E1"/>
    <w:rsid w:val="00866F75"/>
    <w:rsid w:val="008731CB"/>
    <w:rsid w:val="00873E36"/>
    <w:rsid w:val="00874F9D"/>
    <w:rsid w:val="00880169"/>
    <w:rsid w:val="00881B1D"/>
    <w:rsid w:val="00881D77"/>
    <w:rsid w:val="0088597F"/>
    <w:rsid w:val="00885FDF"/>
    <w:rsid w:val="008875AE"/>
    <w:rsid w:val="00890E7D"/>
    <w:rsid w:val="00891066"/>
    <w:rsid w:val="008913BA"/>
    <w:rsid w:val="00891ACE"/>
    <w:rsid w:val="00891E2D"/>
    <w:rsid w:val="00893930"/>
    <w:rsid w:val="00894510"/>
    <w:rsid w:val="00895A4B"/>
    <w:rsid w:val="008A20F4"/>
    <w:rsid w:val="008A2D73"/>
    <w:rsid w:val="008A3117"/>
    <w:rsid w:val="008A38D6"/>
    <w:rsid w:val="008A3F28"/>
    <w:rsid w:val="008A4B88"/>
    <w:rsid w:val="008A4DAF"/>
    <w:rsid w:val="008A5C42"/>
    <w:rsid w:val="008A632B"/>
    <w:rsid w:val="008A6C93"/>
    <w:rsid w:val="008B2BA7"/>
    <w:rsid w:val="008B3263"/>
    <w:rsid w:val="008B45A8"/>
    <w:rsid w:val="008B49D1"/>
    <w:rsid w:val="008B4B38"/>
    <w:rsid w:val="008B52B5"/>
    <w:rsid w:val="008B5E05"/>
    <w:rsid w:val="008B5FEC"/>
    <w:rsid w:val="008B7B48"/>
    <w:rsid w:val="008C0B68"/>
    <w:rsid w:val="008C0BD9"/>
    <w:rsid w:val="008C1054"/>
    <w:rsid w:val="008C1CF3"/>
    <w:rsid w:val="008C26B9"/>
    <w:rsid w:val="008C2814"/>
    <w:rsid w:val="008C336F"/>
    <w:rsid w:val="008C4030"/>
    <w:rsid w:val="008C6697"/>
    <w:rsid w:val="008C74C8"/>
    <w:rsid w:val="008D013E"/>
    <w:rsid w:val="008D0992"/>
    <w:rsid w:val="008D2383"/>
    <w:rsid w:val="008D2473"/>
    <w:rsid w:val="008D3BDF"/>
    <w:rsid w:val="008D3C46"/>
    <w:rsid w:val="008D4900"/>
    <w:rsid w:val="008D4AC5"/>
    <w:rsid w:val="008D59EC"/>
    <w:rsid w:val="008D5EA3"/>
    <w:rsid w:val="008D6291"/>
    <w:rsid w:val="008D7A43"/>
    <w:rsid w:val="008E259C"/>
    <w:rsid w:val="008E2C1C"/>
    <w:rsid w:val="008E4E9F"/>
    <w:rsid w:val="008E5BA5"/>
    <w:rsid w:val="008E5F7E"/>
    <w:rsid w:val="008F2612"/>
    <w:rsid w:val="008F349E"/>
    <w:rsid w:val="008F3C00"/>
    <w:rsid w:val="008F3CDD"/>
    <w:rsid w:val="008F450B"/>
    <w:rsid w:val="008F4BC3"/>
    <w:rsid w:val="008F7AEC"/>
    <w:rsid w:val="00900859"/>
    <w:rsid w:val="00901523"/>
    <w:rsid w:val="00907438"/>
    <w:rsid w:val="00907B3D"/>
    <w:rsid w:val="00911320"/>
    <w:rsid w:val="00911946"/>
    <w:rsid w:val="00911DB5"/>
    <w:rsid w:val="00911F56"/>
    <w:rsid w:val="00913F80"/>
    <w:rsid w:val="009147CC"/>
    <w:rsid w:val="0091506A"/>
    <w:rsid w:val="009170FE"/>
    <w:rsid w:val="009175BE"/>
    <w:rsid w:val="00921585"/>
    <w:rsid w:val="0092189B"/>
    <w:rsid w:val="00921B3D"/>
    <w:rsid w:val="00921D69"/>
    <w:rsid w:val="009251FB"/>
    <w:rsid w:val="009322F4"/>
    <w:rsid w:val="00936617"/>
    <w:rsid w:val="00937881"/>
    <w:rsid w:val="00937BF4"/>
    <w:rsid w:val="00937FE3"/>
    <w:rsid w:val="00940006"/>
    <w:rsid w:val="00941C7D"/>
    <w:rsid w:val="009429FE"/>
    <w:rsid w:val="0094392B"/>
    <w:rsid w:val="00945328"/>
    <w:rsid w:val="00945511"/>
    <w:rsid w:val="00951519"/>
    <w:rsid w:val="00951FA4"/>
    <w:rsid w:val="0095251D"/>
    <w:rsid w:val="00953288"/>
    <w:rsid w:val="0095374E"/>
    <w:rsid w:val="00953BBB"/>
    <w:rsid w:val="00953C65"/>
    <w:rsid w:val="00954436"/>
    <w:rsid w:val="00954ACF"/>
    <w:rsid w:val="00955061"/>
    <w:rsid w:val="00955697"/>
    <w:rsid w:val="00956EBA"/>
    <w:rsid w:val="00961680"/>
    <w:rsid w:val="00961A07"/>
    <w:rsid w:val="00961B9D"/>
    <w:rsid w:val="00961DDD"/>
    <w:rsid w:val="00962917"/>
    <w:rsid w:val="009638EC"/>
    <w:rsid w:val="00965132"/>
    <w:rsid w:val="00966C0E"/>
    <w:rsid w:val="009672AF"/>
    <w:rsid w:val="00967897"/>
    <w:rsid w:val="0096792C"/>
    <w:rsid w:val="0097238A"/>
    <w:rsid w:val="00975C3D"/>
    <w:rsid w:val="00975CCF"/>
    <w:rsid w:val="00977A58"/>
    <w:rsid w:val="00980233"/>
    <w:rsid w:val="009803EB"/>
    <w:rsid w:val="009826D6"/>
    <w:rsid w:val="00982FA2"/>
    <w:rsid w:val="00984410"/>
    <w:rsid w:val="00984A18"/>
    <w:rsid w:val="00985667"/>
    <w:rsid w:val="00985E08"/>
    <w:rsid w:val="00986E6F"/>
    <w:rsid w:val="0098771C"/>
    <w:rsid w:val="0099031C"/>
    <w:rsid w:val="00990830"/>
    <w:rsid w:val="00991796"/>
    <w:rsid w:val="0099273B"/>
    <w:rsid w:val="00992EE5"/>
    <w:rsid w:val="0099434E"/>
    <w:rsid w:val="009971E1"/>
    <w:rsid w:val="00997682"/>
    <w:rsid w:val="009A1E4C"/>
    <w:rsid w:val="009A316E"/>
    <w:rsid w:val="009A4562"/>
    <w:rsid w:val="009A4A09"/>
    <w:rsid w:val="009A58D3"/>
    <w:rsid w:val="009A66B5"/>
    <w:rsid w:val="009A6E83"/>
    <w:rsid w:val="009B0FF5"/>
    <w:rsid w:val="009B1809"/>
    <w:rsid w:val="009B34DF"/>
    <w:rsid w:val="009B42E4"/>
    <w:rsid w:val="009B5B27"/>
    <w:rsid w:val="009B68EA"/>
    <w:rsid w:val="009B70DA"/>
    <w:rsid w:val="009C04A8"/>
    <w:rsid w:val="009C1438"/>
    <w:rsid w:val="009C2123"/>
    <w:rsid w:val="009C36F8"/>
    <w:rsid w:val="009C3C6D"/>
    <w:rsid w:val="009D0223"/>
    <w:rsid w:val="009D334D"/>
    <w:rsid w:val="009D4790"/>
    <w:rsid w:val="009D577C"/>
    <w:rsid w:val="009D729B"/>
    <w:rsid w:val="009D7304"/>
    <w:rsid w:val="009D7F07"/>
    <w:rsid w:val="009E1DE9"/>
    <w:rsid w:val="009E2958"/>
    <w:rsid w:val="009E3F27"/>
    <w:rsid w:val="009E40AD"/>
    <w:rsid w:val="009E47B5"/>
    <w:rsid w:val="009E7832"/>
    <w:rsid w:val="009E7FC3"/>
    <w:rsid w:val="009F0A42"/>
    <w:rsid w:val="009F12C9"/>
    <w:rsid w:val="009F14B0"/>
    <w:rsid w:val="009F3BD1"/>
    <w:rsid w:val="009F43D2"/>
    <w:rsid w:val="009F5D22"/>
    <w:rsid w:val="009F6BA4"/>
    <w:rsid w:val="009F74F1"/>
    <w:rsid w:val="00A01A10"/>
    <w:rsid w:val="00A01E46"/>
    <w:rsid w:val="00A03CD2"/>
    <w:rsid w:val="00A05600"/>
    <w:rsid w:val="00A06983"/>
    <w:rsid w:val="00A07542"/>
    <w:rsid w:val="00A07A56"/>
    <w:rsid w:val="00A10571"/>
    <w:rsid w:val="00A10F0D"/>
    <w:rsid w:val="00A17156"/>
    <w:rsid w:val="00A20474"/>
    <w:rsid w:val="00A23872"/>
    <w:rsid w:val="00A23B0A"/>
    <w:rsid w:val="00A240D3"/>
    <w:rsid w:val="00A246FC"/>
    <w:rsid w:val="00A24EBD"/>
    <w:rsid w:val="00A25C9B"/>
    <w:rsid w:val="00A27CF3"/>
    <w:rsid w:val="00A31104"/>
    <w:rsid w:val="00A321E2"/>
    <w:rsid w:val="00A33B7E"/>
    <w:rsid w:val="00A35012"/>
    <w:rsid w:val="00A3684B"/>
    <w:rsid w:val="00A36EFB"/>
    <w:rsid w:val="00A36FF9"/>
    <w:rsid w:val="00A41321"/>
    <w:rsid w:val="00A414C7"/>
    <w:rsid w:val="00A456C7"/>
    <w:rsid w:val="00A45DF2"/>
    <w:rsid w:val="00A4630B"/>
    <w:rsid w:val="00A50C8C"/>
    <w:rsid w:val="00A51AE5"/>
    <w:rsid w:val="00A530C9"/>
    <w:rsid w:val="00A53418"/>
    <w:rsid w:val="00A53C13"/>
    <w:rsid w:val="00A54A8B"/>
    <w:rsid w:val="00A5697E"/>
    <w:rsid w:val="00A56CC2"/>
    <w:rsid w:val="00A577BE"/>
    <w:rsid w:val="00A57B6A"/>
    <w:rsid w:val="00A6195B"/>
    <w:rsid w:val="00A6287E"/>
    <w:rsid w:val="00A64036"/>
    <w:rsid w:val="00A64F12"/>
    <w:rsid w:val="00A656E1"/>
    <w:rsid w:val="00A6612E"/>
    <w:rsid w:val="00A673B5"/>
    <w:rsid w:val="00A67704"/>
    <w:rsid w:val="00A67867"/>
    <w:rsid w:val="00A70A8F"/>
    <w:rsid w:val="00A72DCD"/>
    <w:rsid w:val="00A73D96"/>
    <w:rsid w:val="00A751EA"/>
    <w:rsid w:val="00A7561F"/>
    <w:rsid w:val="00A761E9"/>
    <w:rsid w:val="00A770CD"/>
    <w:rsid w:val="00A77503"/>
    <w:rsid w:val="00A77669"/>
    <w:rsid w:val="00A80125"/>
    <w:rsid w:val="00A814B0"/>
    <w:rsid w:val="00A816C2"/>
    <w:rsid w:val="00A81C56"/>
    <w:rsid w:val="00A81F0C"/>
    <w:rsid w:val="00A83CCA"/>
    <w:rsid w:val="00A84778"/>
    <w:rsid w:val="00A84872"/>
    <w:rsid w:val="00A854C8"/>
    <w:rsid w:val="00A859FC"/>
    <w:rsid w:val="00A872B9"/>
    <w:rsid w:val="00A909FB"/>
    <w:rsid w:val="00A91575"/>
    <w:rsid w:val="00A958D1"/>
    <w:rsid w:val="00A96022"/>
    <w:rsid w:val="00A96576"/>
    <w:rsid w:val="00A9666D"/>
    <w:rsid w:val="00A971C5"/>
    <w:rsid w:val="00A97DE2"/>
    <w:rsid w:val="00AA00FC"/>
    <w:rsid w:val="00AA1140"/>
    <w:rsid w:val="00AA2CCB"/>
    <w:rsid w:val="00AA3141"/>
    <w:rsid w:val="00AA56E6"/>
    <w:rsid w:val="00AA673C"/>
    <w:rsid w:val="00AA7A98"/>
    <w:rsid w:val="00AB0116"/>
    <w:rsid w:val="00AB351A"/>
    <w:rsid w:val="00AB383D"/>
    <w:rsid w:val="00AB3B16"/>
    <w:rsid w:val="00AB658F"/>
    <w:rsid w:val="00AB65D2"/>
    <w:rsid w:val="00AC0AC9"/>
    <w:rsid w:val="00AC1867"/>
    <w:rsid w:val="00AC2B64"/>
    <w:rsid w:val="00AC2BB5"/>
    <w:rsid w:val="00AC3672"/>
    <w:rsid w:val="00AC4367"/>
    <w:rsid w:val="00AC50CC"/>
    <w:rsid w:val="00AD19DB"/>
    <w:rsid w:val="00AD370D"/>
    <w:rsid w:val="00AD3AEF"/>
    <w:rsid w:val="00AD473C"/>
    <w:rsid w:val="00AD7570"/>
    <w:rsid w:val="00AD7C2C"/>
    <w:rsid w:val="00AE1326"/>
    <w:rsid w:val="00AE1CC3"/>
    <w:rsid w:val="00AE22FA"/>
    <w:rsid w:val="00AE25A2"/>
    <w:rsid w:val="00AE438A"/>
    <w:rsid w:val="00AE663D"/>
    <w:rsid w:val="00AF00EA"/>
    <w:rsid w:val="00AF03F9"/>
    <w:rsid w:val="00AF0C63"/>
    <w:rsid w:val="00AF160E"/>
    <w:rsid w:val="00AF1BE2"/>
    <w:rsid w:val="00AF281F"/>
    <w:rsid w:val="00AF4225"/>
    <w:rsid w:val="00AF4519"/>
    <w:rsid w:val="00AF6581"/>
    <w:rsid w:val="00AF69B1"/>
    <w:rsid w:val="00AF7A5B"/>
    <w:rsid w:val="00B00278"/>
    <w:rsid w:val="00B00942"/>
    <w:rsid w:val="00B010BD"/>
    <w:rsid w:val="00B02766"/>
    <w:rsid w:val="00B02C28"/>
    <w:rsid w:val="00B03577"/>
    <w:rsid w:val="00B10F37"/>
    <w:rsid w:val="00B114B9"/>
    <w:rsid w:val="00B11939"/>
    <w:rsid w:val="00B11B34"/>
    <w:rsid w:val="00B12C21"/>
    <w:rsid w:val="00B1329D"/>
    <w:rsid w:val="00B14FD1"/>
    <w:rsid w:val="00B15379"/>
    <w:rsid w:val="00B17B5F"/>
    <w:rsid w:val="00B208B9"/>
    <w:rsid w:val="00B2353A"/>
    <w:rsid w:val="00B24878"/>
    <w:rsid w:val="00B24EEE"/>
    <w:rsid w:val="00B2549E"/>
    <w:rsid w:val="00B268DD"/>
    <w:rsid w:val="00B2738E"/>
    <w:rsid w:val="00B30359"/>
    <w:rsid w:val="00B3121E"/>
    <w:rsid w:val="00B32F99"/>
    <w:rsid w:val="00B336D0"/>
    <w:rsid w:val="00B41846"/>
    <w:rsid w:val="00B43043"/>
    <w:rsid w:val="00B43C3F"/>
    <w:rsid w:val="00B44938"/>
    <w:rsid w:val="00B44E24"/>
    <w:rsid w:val="00B45176"/>
    <w:rsid w:val="00B464C7"/>
    <w:rsid w:val="00B47A16"/>
    <w:rsid w:val="00B51E9D"/>
    <w:rsid w:val="00B51FCF"/>
    <w:rsid w:val="00B51FF7"/>
    <w:rsid w:val="00B52830"/>
    <w:rsid w:val="00B531F7"/>
    <w:rsid w:val="00B548C5"/>
    <w:rsid w:val="00B551DF"/>
    <w:rsid w:val="00B568D9"/>
    <w:rsid w:val="00B57F38"/>
    <w:rsid w:val="00B609CE"/>
    <w:rsid w:val="00B615FA"/>
    <w:rsid w:val="00B61C7B"/>
    <w:rsid w:val="00B632B3"/>
    <w:rsid w:val="00B63592"/>
    <w:rsid w:val="00B663A4"/>
    <w:rsid w:val="00B66A07"/>
    <w:rsid w:val="00B67E00"/>
    <w:rsid w:val="00B71120"/>
    <w:rsid w:val="00B73697"/>
    <w:rsid w:val="00B74AD7"/>
    <w:rsid w:val="00B768E1"/>
    <w:rsid w:val="00B809FA"/>
    <w:rsid w:val="00B812A4"/>
    <w:rsid w:val="00B8190B"/>
    <w:rsid w:val="00B82045"/>
    <w:rsid w:val="00B82B39"/>
    <w:rsid w:val="00B8360C"/>
    <w:rsid w:val="00B868A7"/>
    <w:rsid w:val="00B90205"/>
    <w:rsid w:val="00B9089F"/>
    <w:rsid w:val="00B90D9E"/>
    <w:rsid w:val="00B91BA6"/>
    <w:rsid w:val="00B943BB"/>
    <w:rsid w:val="00B94DAE"/>
    <w:rsid w:val="00B95B6D"/>
    <w:rsid w:val="00B96E68"/>
    <w:rsid w:val="00B97BD5"/>
    <w:rsid w:val="00BA11E7"/>
    <w:rsid w:val="00BA1581"/>
    <w:rsid w:val="00BA1BBD"/>
    <w:rsid w:val="00BA1F3F"/>
    <w:rsid w:val="00BA2F16"/>
    <w:rsid w:val="00BA3D5F"/>
    <w:rsid w:val="00BA75BA"/>
    <w:rsid w:val="00BB068E"/>
    <w:rsid w:val="00BB0DDC"/>
    <w:rsid w:val="00BB40CB"/>
    <w:rsid w:val="00BB6171"/>
    <w:rsid w:val="00BB7068"/>
    <w:rsid w:val="00BB73DA"/>
    <w:rsid w:val="00BB73F0"/>
    <w:rsid w:val="00BC51A0"/>
    <w:rsid w:val="00BC6838"/>
    <w:rsid w:val="00BD199B"/>
    <w:rsid w:val="00BD3894"/>
    <w:rsid w:val="00BD40CD"/>
    <w:rsid w:val="00BD618E"/>
    <w:rsid w:val="00BD6245"/>
    <w:rsid w:val="00BD75F4"/>
    <w:rsid w:val="00BE0D91"/>
    <w:rsid w:val="00BE1947"/>
    <w:rsid w:val="00BE25AD"/>
    <w:rsid w:val="00BE4C81"/>
    <w:rsid w:val="00BE5AF1"/>
    <w:rsid w:val="00BE6512"/>
    <w:rsid w:val="00BE659E"/>
    <w:rsid w:val="00BE74DD"/>
    <w:rsid w:val="00BF07EA"/>
    <w:rsid w:val="00BF0936"/>
    <w:rsid w:val="00BF0A35"/>
    <w:rsid w:val="00BF196D"/>
    <w:rsid w:val="00BF2474"/>
    <w:rsid w:val="00BF365B"/>
    <w:rsid w:val="00BF3770"/>
    <w:rsid w:val="00BF406F"/>
    <w:rsid w:val="00BF605D"/>
    <w:rsid w:val="00BF6227"/>
    <w:rsid w:val="00BF6255"/>
    <w:rsid w:val="00C0061E"/>
    <w:rsid w:val="00C0227A"/>
    <w:rsid w:val="00C0376E"/>
    <w:rsid w:val="00C04F14"/>
    <w:rsid w:val="00C064FF"/>
    <w:rsid w:val="00C0653D"/>
    <w:rsid w:val="00C065C5"/>
    <w:rsid w:val="00C107BE"/>
    <w:rsid w:val="00C11A45"/>
    <w:rsid w:val="00C12454"/>
    <w:rsid w:val="00C127D5"/>
    <w:rsid w:val="00C12A73"/>
    <w:rsid w:val="00C13011"/>
    <w:rsid w:val="00C1373F"/>
    <w:rsid w:val="00C14056"/>
    <w:rsid w:val="00C1443D"/>
    <w:rsid w:val="00C16E5F"/>
    <w:rsid w:val="00C16F1C"/>
    <w:rsid w:val="00C200BC"/>
    <w:rsid w:val="00C20549"/>
    <w:rsid w:val="00C20E7B"/>
    <w:rsid w:val="00C21F11"/>
    <w:rsid w:val="00C22524"/>
    <w:rsid w:val="00C225DF"/>
    <w:rsid w:val="00C22776"/>
    <w:rsid w:val="00C22AD3"/>
    <w:rsid w:val="00C237FF"/>
    <w:rsid w:val="00C2427D"/>
    <w:rsid w:val="00C24BDD"/>
    <w:rsid w:val="00C25E5E"/>
    <w:rsid w:val="00C267D4"/>
    <w:rsid w:val="00C27189"/>
    <w:rsid w:val="00C271DB"/>
    <w:rsid w:val="00C275E7"/>
    <w:rsid w:val="00C2774D"/>
    <w:rsid w:val="00C279B1"/>
    <w:rsid w:val="00C27F96"/>
    <w:rsid w:val="00C308C5"/>
    <w:rsid w:val="00C31088"/>
    <w:rsid w:val="00C323A6"/>
    <w:rsid w:val="00C33828"/>
    <w:rsid w:val="00C33D13"/>
    <w:rsid w:val="00C33D5E"/>
    <w:rsid w:val="00C33E37"/>
    <w:rsid w:val="00C34AF2"/>
    <w:rsid w:val="00C36D54"/>
    <w:rsid w:val="00C3736F"/>
    <w:rsid w:val="00C37E46"/>
    <w:rsid w:val="00C4051A"/>
    <w:rsid w:val="00C409F9"/>
    <w:rsid w:val="00C41933"/>
    <w:rsid w:val="00C42240"/>
    <w:rsid w:val="00C45CBC"/>
    <w:rsid w:val="00C45DAB"/>
    <w:rsid w:val="00C4752C"/>
    <w:rsid w:val="00C478AB"/>
    <w:rsid w:val="00C47D81"/>
    <w:rsid w:val="00C507C1"/>
    <w:rsid w:val="00C511B1"/>
    <w:rsid w:val="00C513B5"/>
    <w:rsid w:val="00C5168B"/>
    <w:rsid w:val="00C53815"/>
    <w:rsid w:val="00C53B07"/>
    <w:rsid w:val="00C54241"/>
    <w:rsid w:val="00C55510"/>
    <w:rsid w:val="00C55D98"/>
    <w:rsid w:val="00C60C66"/>
    <w:rsid w:val="00C61CF7"/>
    <w:rsid w:val="00C626CF"/>
    <w:rsid w:val="00C62856"/>
    <w:rsid w:val="00C62F16"/>
    <w:rsid w:val="00C64101"/>
    <w:rsid w:val="00C64A89"/>
    <w:rsid w:val="00C64E91"/>
    <w:rsid w:val="00C65CFD"/>
    <w:rsid w:val="00C6687A"/>
    <w:rsid w:val="00C706D9"/>
    <w:rsid w:val="00C718F6"/>
    <w:rsid w:val="00C725C1"/>
    <w:rsid w:val="00C74DA6"/>
    <w:rsid w:val="00C74E61"/>
    <w:rsid w:val="00C755E3"/>
    <w:rsid w:val="00C75B90"/>
    <w:rsid w:val="00C77272"/>
    <w:rsid w:val="00C77BAB"/>
    <w:rsid w:val="00C8255C"/>
    <w:rsid w:val="00C82638"/>
    <w:rsid w:val="00C82BBB"/>
    <w:rsid w:val="00C8353B"/>
    <w:rsid w:val="00C83A0B"/>
    <w:rsid w:val="00C83F4D"/>
    <w:rsid w:val="00C8634B"/>
    <w:rsid w:val="00C869AD"/>
    <w:rsid w:val="00C87DA7"/>
    <w:rsid w:val="00C9292D"/>
    <w:rsid w:val="00C929E7"/>
    <w:rsid w:val="00C93CA3"/>
    <w:rsid w:val="00C94063"/>
    <w:rsid w:val="00C94DF1"/>
    <w:rsid w:val="00C951D9"/>
    <w:rsid w:val="00C95B24"/>
    <w:rsid w:val="00C967CE"/>
    <w:rsid w:val="00C97F82"/>
    <w:rsid w:val="00CA026F"/>
    <w:rsid w:val="00CA03F9"/>
    <w:rsid w:val="00CA1222"/>
    <w:rsid w:val="00CA205C"/>
    <w:rsid w:val="00CA2E44"/>
    <w:rsid w:val="00CA50CC"/>
    <w:rsid w:val="00CB0AFF"/>
    <w:rsid w:val="00CB1025"/>
    <w:rsid w:val="00CB6AD8"/>
    <w:rsid w:val="00CB7BD1"/>
    <w:rsid w:val="00CC1BA6"/>
    <w:rsid w:val="00CC20E1"/>
    <w:rsid w:val="00CC2DA9"/>
    <w:rsid w:val="00CC4D48"/>
    <w:rsid w:val="00CC5B26"/>
    <w:rsid w:val="00CC6140"/>
    <w:rsid w:val="00CC76B1"/>
    <w:rsid w:val="00CC7A12"/>
    <w:rsid w:val="00CD04D3"/>
    <w:rsid w:val="00CD3D91"/>
    <w:rsid w:val="00CD4562"/>
    <w:rsid w:val="00CD56AB"/>
    <w:rsid w:val="00CD7418"/>
    <w:rsid w:val="00CE0703"/>
    <w:rsid w:val="00CE3598"/>
    <w:rsid w:val="00CE39A3"/>
    <w:rsid w:val="00CE4067"/>
    <w:rsid w:val="00CE4C50"/>
    <w:rsid w:val="00CE602F"/>
    <w:rsid w:val="00CE628A"/>
    <w:rsid w:val="00CE6B17"/>
    <w:rsid w:val="00CF2438"/>
    <w:rsid w:val="00CF269E"/>
    <w:rsid w:val="00CF7095"/>
    <w:rsid w:val="00D01B71"/>
    <w:rsid w:val="00D03047"/>
    <w:rsid w:val="00D04CE8"/>
    <w:rsid w:val="00D04F67"/>
    <w:rsid w:val="00D05AD4"/>
    <w:rsid w:val="00D110A9"/>
    <w:rsid w:val="00D128A5"/>
    <w:rsid w:val="00D12D7A"/>
    <w:rsid w:val="00D13518"/>
    <w:rsid w:val="00D160B6"/>
    <w:rsid w:val="00D1740A"/>
    <w:rsid w:val="00D20DFB"/>
    <w:rsid w:val="00D279B4"/>
    <w:rsid w:val="00D3065D"/>
    <w:rsid w:val="00D33DD7"/>
    <w:rsid w:val="00D3409A"/>
    <w:rsid w:val="00D34129"/>
    <w:rsid w:val="00D36268"/>
    <w:rsid w:val="00D36460"/>
    <w:rsid w:val="00D36F90"/>
    <w:rsid w:val="00D3724D"/>
    <w:rsid w:val="00D41FBA"/>
    <w:rsid w:val="00D43743"/>
    <w:rsid w:val="00D4376D"/>
    <w:rsid w:val="00D43A3C"/>
    <w:rsid w:val="00D44EFD"/>
    <w:rsid w:val="00D45923"/>
    <w:rsid w:val="00D47616"/>
    <w:rsid w:val="00D518A2"/>
    <w:rsid w:val="00D5288B"/>
    <w:rsid w:val="00D54BCB"/>
    <w:rsid w:val="00D5626E"/>
    <w:rsid w:val="00D56F6D"/>
    <w:rsid w:val="00D62096"/>
    <w:rsid w:val="00D65184"/>
    <w:rsid w:val="00D65F6E"/>
    <w:rsid w:val="00D66827"/>
    <w:rsid w:val="00D6707A"/>
    <w:rsid w:val="00D67DF7"/>
    <w:rsid w:val="00D70157"/>
    <w:rsid w:val="00D70563"/>
    <w:rsid w:val="00D70F12"/>
    <w:rsid w:val="00D723C1"/>
    <w:rsid w:val="00D72A6C"/>
    <w:rsid w:val="00D73D30"/>
    <w:rsid w:val="00D80D8A"/>
    <w:rsid w:val="00D83969"/>
    <w:rsid w:val="00D84D8F"/>
    <w:rsid w:val="00D85630"/>
    <w:rsid w:val="00D858FA"/>
    <w:rsid w:val="00D85F23"/>
    <w:rsid w:val="00D93392"/>
    <w:rsid w:val="00D9378E"/>
    <w:rsid w:val="00D964FD"/>
    <w:rsid w:val="00D97085"/>
    <w:rsid w:val="00D976DC"/>
    <w:rsid w:val="00D978E5"/>
    <w:rsid w:val="00DA0D77"/>
    <w:rsid w:val="00DA102B"/>
    <w:rsid w:val="00DA123B"/>
    <w:rsid w:val="00DA19D2"/>
    <w:rsid w:val="00DA214A"/>
    <w:rsid w:val="00DA2187"/>
    <w:rsid w:val="00DA2B17"/>
    <w:rsid w:val="00DA3B15"/>
    <w:rsid w:val="00DA489E"/>
    <w:rsid w:val="00DA492A"/>
    <w:rsid w:val="00DA6728"/>
    <w:rsid w:val="00DA6CD2"/>
    <w:rsid w:val="00DA6F87"/>
    <w:rsid w:val="00DA70D7"/>
    <w:rsid w:val="00DA7ACB"/>
    <w:rsid w:val="00DB0A86"/>
    <w:rsid w:val="00DB0AF4"/>
    <w:rsid w:val="00DB3200"/>
    <w:rsid w:val="00DB3573"/>
    <w:rsid w:val="00DB420C"/>
    <w:rsid w:val="00DB4645"/>
    <w:rsid w:val="00DB6F98"/>
    <w:rsid w:val="00DB75AF"/>
    <w:rsid w:val="00DC00BB"/>
    <w:rsid w:val="00DC0595"/>
    <w:rsid w:val="00DC1DF5"/>
    <w:rsid w:val="00DC3D2F"/>
    <w:rsid w:val="00DC3E39"/>
    <w:rsid w:val="00DC4337"/>
    <w:rsid w:val="00DC43B8"/>
    <w:rsid w:val="00DC4749"/>
    <w:rsid w:val="00DC4974"/>
    <w:rsid w:val="00DC57B9"/>
    <w:rsid w:val="00DC691C"/>
    <w:rsid w:val="00DD1B2C"/>
    <w:rsid w:val="00DD36F3"/>
    <w:rsid w:val="00DD52E2"/>
    <w:rsid w:val="00DD7CB1"/>
    <w:rsid w:val="00DE0F0D"/>
    <w:rsid w:val="00DE26E5"/>
    <w:rsid w:val="00DE3C1C"/>
    <w:rsid w:val="00DE431E"/>
    <w:rsid w:val="00DE490A"/>
    <w:rsid w:val="00DF3D87"/>
    <w:rsid w:val="00DF405E"/>
    <w:rsid w:val="00DF5469"/>
    <w:rsid w:val="00DF562B"/>
    <w:rsid w:val="00E0039C"/>
    <w:rsid w:val="00E01D1C"/>
    <w:rsid w:val="00E0477A"/>
    <w:rsid w:val="00E04FE5"/>
    <w:rsid w:val="00E05E87"/>
    <w:rsid w:val="00E0694A"/>
    <w:rsid w:val="00E07319"/>
    <w:rsid w:val="00E1052C"/>
    <w:rsid w:val="00E11667"/>
    <w:rsid w:val="00E11B4B"/>
    <w:rsid w:val="00E13095"/>
    <w:rsid w:val="00E13885"/>
    <w:rsid w:val="00E145F3"/>
    <w:rsid w:val="00E1691C"/>
    <w:rsid w:val="00E173DA"/>
    <w:rsid w:val="00E173E8"/>
    <w:rsid w:val="00E17586"/>
    <w:rsid w:val="00E210BD"/>
    <w:rsid w:val="00E22031"/>
    <w:rsid w:val="00E22A7E"/>
    <w:rsid w:val="00E23007"/>
    <w:rsid w:val="00E23439"/>
    <w:rsid w:val="00E236C4"/>
    <w:rsid w:val="00E23ADB"/>
    <w:rsid w:val="00E242CF"/>
    <w:rsid w:val="00E26FD5"/>
    <w:rsid w:val="00E31081"/>
    <w:rsid w:val="00E32551"/>
    <w:rsid w:val="00E32D54"/>
    <w:rsid w:val="00E33ED9"/>
    <w:rsid w:val="00E36C59"/>
    <w:rsid w:val="00E405B6"/>
    <w:rsid w:val="00E4110C"/>
    <w:rsid w:val="00E438D8"/>
    <w:rsid w:val="00E4438C"/>
    <w:rsid w:val="00E44704"/>
    <w:rsid w:val="00E51423"/>
    <w:rsid w:val="00E52CD3"/>
    <w:rsid w:val="00E53D89"/>
    <w:rsid w:val="00E546A9"/>
    <w:rsid w:val="00E546BA"/>
    <w:rsid w:val="00E63157"/>
    <w:rsid w:val="00E658BC"/>
    <w:rsid w:val="00E67CA9"/>
    <w:rsid w:val="00E67E7D"/>
    <w:rsid w:val="00E7011D"/>
    <w:rsid w:val="00E7032C"/>
    <w:rsid w:val="00E70347"/>
    <w:rsid w:val="00E71AFD"/>
    <w:rsid w:val="00E72268"/>
    <w:rsid w:val="00E72470"/>
    <w:rsid w:val="00E72704"/>
    <w:rsid w:val="00E73F79"/>
    <w:rsid w:val="00E74788"/>
    <w:rsid w:val="00E74CC0"/>
    <w:rsid w:val="00E77625"/>
    <w:rsid w:val="00E80641"/>
    <w:rsid w:val="00E815C5"/>
    <w:rsid w:val="00E82DEE"/>
    <w:rsid w:val="00E83EB6"/>
    <w:rsid w:val="00E842C1"/>
    <w:rsid w:val="00E85F93"/>
    <w:rsid w:val="00E90218"/>
    <w:rsid w:val="00E902DA"/>
    <w:rsid w:val="00E90AF8"/>
    <w:rsid w:val="00E90D92"/>
    <w:rsid w:val="00E91031"/>
    <w:rsid w:val="00E9275B"/>
    <w:rsid w:val="00E93A8B"/>
    <w:rsid w:val="00E97B34"/>
    <w:rsid w:val="00EA0EB9"/>
    <w:rsid w:val="00EA1029"/>
    <w:rsid w:val="00EA1B47"/>
    <w:rsid w:val="00EA2D2E"/>
    <w:rsid w:val="00EA4260"/>
    <w:rsid w:val="00EA69DD"/>
    <w:rsid w:val="00EA6ECC"/>
    <w:rsid w:val="00EA76A0"/>
    <w:rsid w:val="00EA78C0"/>
    <w:rsid w:val="00EA7C49"/>
    <w:rsid w:val="00EB098C"/>
    <w:rsid w:val="00EB25BE"/>
    <w:rsid w:val="00EB2859"/>
    <w:rsid w:val="00EB4F2B"/>
    <w:rsid w:val="00EB55B8"/>
    <w:rsid w:val="00EC032C"/>
    <w:rsid w:val="00EC06C3"/>
    <w:rsid w:val="00EC0E3C"/>
    <w:rsid w:val="00EC23A0"/>
    <w:rsid w:val="00EC2442"/>
    <w:rsid w:val="00EC7082"/>
    <w:rsid w:val="00EC75B9"/>
    <w:rsid w:val="00ED1C24"/>
    <w:rsid w:val="00ED2CAC"/>
    <w:rsid w:val="00ED2E60"/>
    <w:rsid w:val="00ED3038"/>
    <w:rsid w:val="00ED3AA5"/>
    <w:rsid w:val="00ED5164"/>
    <w:rsid w:val="00ED628A"/>
    <w:rsid w:val="00ED6DF8"/>
    <w:rsid w:val="00EE036A"/>
    <w:rsid w:val="00EE2EDB"/>
    <w:rsid w:val="00EE317F"/>
    <w:rsid w:val="00EE5611"/>
    <w:rsid w:val="00EE6419"/>
    <w:rsid w:val="00EE6474"/>
    <w:rsid w:val="00EE7E9B"/>
    <w:rsid w:val="00EF1BA4"/>
    <w:rsid w:val="00EF33BF"/>
    <w:rsid w:val="00EF3E33"/>
    <w:rsid w:val="00EF5580"/>
    <w:rsid w:val="00EF71C6"/>
    <w:rsid w:val="00EF7C7E"/>
    <w:rsid w:val="00F001A7"/>
    <w:rsid w:val="00F01107"/>
    <w:rsid w:val="00F011C7"/>
    <w:rsid w:val="00F029CE"/>
    <w:rsid w:val="00F02C2D"/>
    <w:rsid w:val="00F05938"/>
    <w:rsid w:val="00F06A21"/>
    <w:rsid w:val="00F07A25"/>
    <w:rsid w:val="00F07F67"/>
    <w:rsid w:val="00F11E7F"/>
    <w:rsid w:val="00F20A62"/>
    <w:rsid w:val="00F20EDD"/>
    <w:rsid w:val="00F212C2"/>
    <w:rsid w:val="00F229EC"/>
    <w:rsid w:val="00F22E80"/>
    <w:rsid w:val="00F23014"/>
    <w:rsid w:val="00F30EF8"/>
    <w:rsid w:val="00F32E2D"/>
    <w:rsid w:val="00F34054"/>
    <w:rsid w:val="00F343F8"/>
    <w:rsid w:val="00F3524A"/>
    <w:rsid w:val="00F36D0D"/>
    <w:rsid w:val="00F36F72"/>
    <w:rsid w:val="00F37160"/>
    <w:rsid w:val="00F409B5"/>
    <w:rsid w:val="00F41440"/>
    <w:rsid w:val="00F42402"/>
    <w:rsid w:val="00F44B82"/>
    <w:rsid w:val="00F46B13"/>
    <w:rsid w:val="00F502AA"/>
    <w:rsid w:val="00F5195F"/>
    <w:rsid w:val="00F52A3A"/>
    <w:rsid w:val="00F5590F"/>
    <w:rsid w:val="00F568EE"/>
    <w:rsid w:val="00F6264B"/>
    <w:rsid w:val="00F62767"/>
    <w:rsid w:val="00F62D47"/>
    <w:rsid w:val="00F63280"/>
    <w:rsid w:val="00F63807"/>
    <w:rsid w:val="00F65117"/>
    <w:rsid w:val="00F67C84"/>
    <w:rsid w:val="00F702AA"/>
    <w:rsid w:val="00F71B08"/>
    <w:rsid w:val="00F72149"/>
    <w:rsid w:val="00F73615"/>
    <w:rsid w:val="00F76042"/>
    <w:rsid w:val="00F76F64"/>
    <w:rsid w:val="00F806ED"/>
    <w:rsid w:val="00F81146"/>
    <w:rsid w:val="00F827D5"/>
    <w:rsid w:val="00F8395A"/>
    <w:rsid w:val="00F840C3"/>
    <w:rsid w:val="00F959DC"/>
    <w:rsid w:val="00FA511A"/>
    <w:rsid w:val="00FA5281"/>
    <w:rsid w:val="00FA5A87"/>
    <w:rsid w:val="00FA6B04"/>
    <w:rsid w:val="00FA708A"/>
    <w:rsid w:val="00FA7CA4"/>
    <w:rsid w:val="00FB1AA7"/>
    <w:rsid w:val="00FB302D"/>
    <w:rsid w:val="00FB38EB"/>
    <w:rsid w:val="00FB5EE1"/>
    <w:rsid w:val="00FC214B"/>
    <w:rsid w:val="00FC57F5"/>
    <w:rsid w:val="00FC764B"/>
    <w:rsid w:val="00FD02D0"/>
    <w:rsid w:val="00FD1DD2"/>
    <w:rsid w:val="00FD387B"/>
    <w:rsid w:val="00FD4B88"/>
    <w:rsid w:val="00FD7585"/>
    <w:rsid w:val="00FD7C68"/>
    <w:rsid w:val="00FE08AE"/>
    <w:rsid w:val="00FE2319"/>
    <w:rsid w:val="00FE5817"/>
    <w:rsid w:val="00FE5EFA"/>
    <w:rsid w:val="00FE6040"/>
    <w:rsid w:val="00FE76BC"/>
    <w:rsid w:val="00FF0AED"/>
    <w:rsid w:val="00FF23AA"/>
    <w:rsid w:val="00FF37B7"/>
    <w:rsid w:val="00FF3C06"/>
    <w:rsid w:val="00FF50C3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FE80AA"/>
  <w15:docId w15:val="{36770236-0040-4C8C-B91C-98D52D73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1770"/>
    <w:pPr>
      <w:spacing w:line="264" w:lineRule="auto"/>
      <w:jc w:val="both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link w:val="bodChar"/>
    <w:rsid w:val="00C33D13"/>
    <w:pPr>
      <w:numPr>
        <w:numId w:val="1"/>
      </w:numPr>
      <w:spacing w:after="120" w:line="240" w:lineRule="auto"/>
    </w:pPr>
    <w:rPr>
      <w:rFonts w:eastAsia="Times New Roman" w:cs="Times New Roman"/>
      <w:sz w:val="24"/>
      <w:szCs w:val="24"/>
      <w:lang w:val="x-none" w:eastAsia="x-none"/>
    </w:rPr>
  </w:style>
  <w:style w:type="paragraph" w:customStyle="1" w:styleId="CELEX">
    <w:name w:val="CELEX"/>
    <w:basedOn w:val="Normln"/>
    <w:rsid w:val="00C33D13"/>
    <w:pPr>
      <w:spacing w:after="120" w:line="240" w:lineRule="auto"/>
      <w:ind w:left="284"/>
    </w:pPr>
    <w:rPr>
      <w:rFonts w:eastAsia="Times New Roman"/>
      <w:b/>
      <w:bCs/>
      <w:sz w:val="20"/>
      <w:szCs w:val="20"/>
    </w:rPr>
  </w:style>
  <w:style w:type="character" w:customStyle="1" w:styleId="bodChar">
    <w:name w:val="bod Char"/>
    <w:link w:val="bod"/>
    <w:locked/>
    <w:rsid w:val="00C33D13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Odstavecseseznamem1">
    <w:name w:val="Odstavec se seznamem1"/>
    <w:basedOn w:val="Normln"/>
    <w:rsid w:val="00C33D13"/>
    <w:pPr>
      <w:spacing w:after="200" w:line="276" w:lineRule="auto"/>
      <w:ind w:left="720"/>
      <w:jc w:val="left"/>
    </w:pPr>
    <w:rPr>
      <w:rFonts w:ascii="Calibri" w:hAnsi="Calibri" w:cs="Calibri"/>
      <w:lang w:eastAsia="en-US"/>
    </w:rPr>
  </w:style>
  <w:style w:type="paragraph" w:customStyle="1" w:styleId="NumPar1">
    <w:name w:val="NumPar 1"/>
    <w:basedOn w:val="Normln"/>
    <w:next w:val="Normln"/>
    <w:rsid w:val="00C33D13"/>
    <w:pPr>
      <w:numPr>
        <w:numId w:val="2"/>
      </w:numPr>
      <w:tabs>
        <w:tab w:val="left" w:pos="851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umPar2">
    <w:name w:val="NumPar 2"/>
    <w:basedOn w:val="Normln"/>
    <w:next w:val="Normln"/>
    <w:rsid w:val="00C33D13"/>
    <w:pPr>
      <w:numPr>
        <w:ilvl w:val="1"/>
        <w:numId w:val="2"/>
      </w:numPr>
      <w:tabs>
        <w:tab w:val="left" w:pos="851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umPar3">
    <w:name w:val="NumPar 3"/>
    <w:basedOn w:val="Normln"/>
    <w:next w:val="Normln"/>
    <w:rsid w:val="00C33D13"/>
    <w:pPr>
      <w:numPr>
        <w:ilvl w:val="2"/>
        <w:numId w:val="2"/>
      </w:numPr>
      <w:tabs>
        <w:tab w:val="left" w:pos="851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umPar4">
    <w:name w:val="NumPar 4"/>
    <w:basedOn w:val="Normln"/>
    <w:next w:val="Normln"/>
    <w:rsid w:val="00C33D13"/>
    <w:pPr>
      <w:numPr>
        <w:ilvl w:val="3"/>
        <w:numId w:val="2"/>
      </w:numPr>
      <w:tabs>
        <w:tab w:val="left" w:pos="851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iret0">
    <w:name w:val="Tiret 0"/>
    <w:basedOn w:val="Normln"/>
    <w:rsid w:val="00C33D13"/>
    <w:pPr>
      <w:spacing w:before="120" w:after="120" w:line="240" w:lineRule="auto"/>
      <w:ind w:left="851" w:hanging="851"/>
    </w:pPr>
    <w:rPr>
      <w:rFonts w:ascii="Times New Roman" w:hAnsi="Times New Roman" w:cs="Times New Roman"/>
      <w:sz w:val="24"/>
      <w:szCs w:val="24"/>
    </w:rPr>
  </w:style>
  <w:style w:type="paragraph" w:customStyle="1" w:styleId="Titrearticle">
    <w:name w:val="Titre article"/>
    <w:basedOn w:val="Normln"/>
    <w:next w:val="Normln"/>
    <w:rsid w:val="00C33D13"/>
    <w:pPr>
      <w:keepNext/>
      <w:spacing w:before="360" w:after="12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Titreobjet">
    <w:name w:val="Titre objet"/>
    <w:basedOn w:val="Normln"/>
    <w:next w:val="Normln"/>
    <w:rsid w:val="00C33D13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C33D13"/>
    <w:pPr>
      <w:spacing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locked/>
    <w:rsid w:val="00C33D13"/>
    <w:rPr>
      <w:rFonts w:ascii="Tahoma" w:hAnsi="Tahoma" w:cs="Tahoma"/>
      <w:sz w:val="16"/>
      <w:szCs w:val="16"/>
      <w:lang w:val="x-none" w:eastAsia="cs-CZ"/>
    </w:rPr>
  </w:style>
  <w:style w:type="paragraph" w:styleId="Zhlav">
    <w:name w:val="header"/>
    <w:basedOn w:val="Normln"/>
    <w:link w:val="ZhlavChar"/>
    <w:rsid w:val="00A80125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hlavChar">
    <w:name w:val="Záhlaví Char"/>
    <w:link w:val="Zhlav"/>
    <w:locked/>
    <w:rsid w:val="00A80125"/>
    <w:rPr>
      <w:rFonts w:ascii="Arial" w:hAnsi="Arial" w:cs="Arial"/>
      <w:sz w:val="22"/>
      <w:szCs w:val="22"/>
    </w:rPr>
  </w:style>
  <w:style w:type="paragraph" w:styleId="Zpat">
    <w:name w:val="footer"/>
    <w:basedOn w:val="Normln"/>
    <w:link w:val="ZpatChar"/>
    <w:uiPriority w:val="99"/>
    <w:rsid w:val="00A80125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80125"/>
    <w:rPr>
      <w:rFonts w:ascii="Arial" w:hAnsi="Arial" w:cs="Arial"/>
      <w:sz w:val="22"/>
      <w:szCs w:val="22"/>
    </w:rPr>
  </w:style>
  <w:style w:type="paragraph" w:customStyle="1" w:styleId="Textbodu">
    <w:name w:val="Text bodu"/>
    <w:basedOn w:val="Normln"/>
    <w:link w:val="TextboduChar"/>
    <w:rsid w:val="00AD7C2C"/>
    <w:pPr>
      <w:numPr>
        <w:ilvl w:val="2"/>
        <w:numId w:val="3"/>
      </w:numPr>
      <w:spacing w:line="240" w:lineRule="auto"/>
      <w:outlineLvl w:val="8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link w:val="TextpsmeneChar"/>
    <w:rsid w:val="00AD7C2C"/>
    <w:pPr>
      <w:numPr>
        <w:ilvl w:val="1"/>
        <w:numId w:val="3"/>
      </w:numPr>
      <w:spacing w:line="240" w:lineRule="auto"/>
      <w:outlineLvl w:val="7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Textodstavce">
    <w:name w:val="Text odstavce"/>
    <w:basedOn w:val="Normln"/>
    <w:link w:val="TextodstavceChar"/>
    <w:rsid w:val="00AD7C2C"/>
    <w:pPr>
      <w:numPr>
        <w:numId w:val="3"/>
      </w:numPr>
      <w:tabs>
        <w:tab w:val="left" w:pos="851"/>
      </w:tabs>
      <w:spacing w:before="120" w:after="12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extodstavceChar">
    <w:name w:val="Text odstavce Char"/>
    <w:link w:val="Textodstavce"/>
    <w:locked/>
    <w:rsid w:val="00AD7C2C"/>
    <w:rPr>
      <w:rFonts w:eastAsia="Times New Roman"/>
      <w:sz w:val="24"/>
      <w:szCs w:val="24"/>
      <w:lang w:val="x-none" w:eastAsia="x-none"/>
    </w:rPr>
  </w:style>
  <w:style w:type="character" w:customStyle="1" w:styleId="TextpsmeneChar">
    <w:name w:val="Text písmene Char"/>
    <w:link w:val="Textpsmene"/>
    <w:locked/>
    <w:rsid w:val="00AD7C2C"/>
    <w:rPr>
      <w:rFonts w:eastAsia="Times New Roman"/>
      <w:sz w:val="24"/>
      <w:szCs w:val="24"/>
      <w:lang w:val="x-none" w:eastAsia="x-none"/>
    </w:rPr>
  </w:style>
  <w:style w:type="character" w:customStyle="1" w:styleId="TextboduChar">
    <w:name w:val="Text bodu Char"/>
    <w:link w:val="Textbodu"/>
    <w:locked/>
    <w:rsid w:val="00AD7C2C"/>
    <w:rPr>
      <w:rFonts w:eastAsia="Times New Roman"/>
      <w:sz w:val="24"/>
      <w:szCs w:val="24"/>
      <w:lang w:val="x-none" w:eastAsia="x-none"/>
    </w:rPr>
  </w:style>
  <w:style w:type="paragraph" w:customStyle="1" w:styleId="Paragraf">
    <w:name w:val="Paragraf"/>
    <w:basedOn w:val="Normln"/>
    <w:next w:val="Textodstavce"/>
    <w:rsid w:val="00C718F6"/>
    <w:pPr>
      <w:keepNext/>
      <w:keepLines/>
      <w:spacing w:before="240" w:line="240" w:lineRule="auto"/>
      <w:jc w:val="center"/>
      <w:outlineLvl w:val="5"/>
    </w:pPr>
    <w:rPr>
      <w:rFonts w:ascii="Times New Roman" w:hAnsi="Times New Roman" w:cs="Times New Roman"/>
      <w:sz w:val="24"/>
      <w:szCs w:val="24"/>
    </w:rPr>
  </w:style>
  <w:style w:type="paragraph" w:customStyle="1" w:styleId="Nadpisparagrafu">
    <w:name w:val="Nadpis paragrafu"/>
    <w:basedOn w:val="Paragraf"/>
    <w:next w:val="Textodstavce"/>
    <w:rsid w:val="00C718F6"/>
    <w:rPr>
      <w:b/>
      <w:bCs/>
    </w:rPr>
  </w:style>
  <w:style w:type="paragraph" w:customStyle="1" w:styleId="Textparagrafu">
    <w:name w:val="Text paragrafu"/>
    <w:basedOn w:val="Normln"/>
    <w:rsid w:val="00C718F6"/>
    <w:pPr>
      <w:spacing w:before="240" w:line="240" w:lineRule="auto"/>
      <w:ind w:firstLine="425"/>
      <w:outlineLvl w:val="5"/>
    </w:pPr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semiHidden/>
    <w:rsid w:val="00C718F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718F6"/>
    <w:pPr>
      <w:spacing w:line="240" w:lineRule="auto"/>
      <w:jc w:val="left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locked/>
    <w:rsid w:val="00C718F6"/>
    <w:rPr>
      <w:rFonts w:eastAsia="Times New Roman" w:cs="Times New Roman"/>
    </w:rPr>
  </w:style>
  <w:style w:type="paragraph" w:styleId="Odstavecseseznamem">
    <w:name w:val="List Paragraph"/>
    <w:basedOn w:val="Normln"/>
    <w:qFormat/>
    <w:rsid w:val="00852DD7"/>
    <w:pPr>
      <w:ind w:left="720"/>
    </w:pPr>
  </w:style>
  <w:style w:type="paragraph" w:styleId="Normlnweb">
    <w:name w:val="Normal (Web)"/>
    <w:basedOn w:val="Normln"/>
    <w:rsid w:val="00852DD7"/>
    <w:pPr>
      <w:spacing w:before="150" w:after="150" w:line="240" w:lineRule="auto"/>
      <w:ind w:left="675" w:right="525"/>
      <w:jc w:val="left"/>
    </w:pPr>
    <w:rPr>
      <w:rFonts w:ascii="Times New Roman" w:hAnsi="Times New Roman" w:cs="Times New Roman"/>
      <w:sz w:val="19"/>
      <w:szCs w:val="19"/>
    </w:rPr>
  </w:style>
  <w:style w:type="paragraph" w:styleId="Pedmtkomente">
    <w:name w:val="annotation subject"/>
    <w:basedOn w:val="Textkomente"/>
    <w:next w:val="Textkomente"/>
    <w:link w:val="PedmtkomenteChar"/>
    <w:semiHidden/>
    <w:rsid w:val="00533628"/>
    <w:pPr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semiHidden/>
    <w:locked/>
    <w:rsid w:val="00533628"/>
    <w:rPr>
      <w:rFonts w:ascii="Arial" w:eastAsia="Times New Roman" w:hAnsi="Arial" w:cs="Arial"/>
      <w:b/>
      <w:bCs/>
    </w:rPr>
  </w:style>
  <w:style w:type="paragraph" w:styleId="Textpoznpodarou">
    <w:name w:val="footnote text"/>
    <w:basedOn w:val="Normln"/>
    <w:link w:val="TextpoznpodarouChar"/>
    <w:semiHidden/>
    <w:rsid w:val="00441C17"/>
    <w:pPr>
      <w:tabs>
        <w:tab w:val="left" w:pos="425"/>
      </w:tabs>
      <w:spacing w:line="240" w:lineRule="auto"/>
      <w:ind w:left="425" w:hanging="425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locked/>
    <w:rsid w:val="00441C1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semiHidden/>
    <w:rsid w:val="00441C17"/>
    <w:rPr>
      <w:rFonts w:cs="Times New Roman"/>
      <w:vertAlign w:val="superscript"/>
    </w:rPr>
  </w:style>
  <w:style w:type="paragraph" w:styleId="Revize">
    <w:name w:val="Revision"/>
    <w:hidden/>
    <w:semiHidden/>
    <w:rsid w:val="00134E73"/>
    <w:rPr>
      <w:rFonts w:ascii="Arial" w:hAnsi="Arial" w:cs="Arial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B02C2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 w:cs="Times New Roman"/>
      <w:sz w:val="24"/>
      <w:szCs w:val="24"/>
    </w:rPr>
  </w:style>
  <w:style w:type="paragraph" w:customStyle="1" w:styleId="CM3">
    <w:name w:val="CM3"/>
    <w:basedOn w:val="Normln"/>
    <w:next w:val="Normln"/>
    <w:uiPriority w:val="99"/>
    <w:rsid w:val="00B02C28"/>
    <w:pPr>
      <w:autoSpaceDE w:val="0"/>
      <w:autoSpaceDN w:val="0"/>
      <w:adjustRightInd w:val="0"/>
      <w:spacing w:line="240" w:lineRule="auto"/>
      <w:jc w:val="left"/>
    </w:pPr>
    <w:rPr>
      <w:rFonts w:ascii="EUAlbertina" w:hAnsi="EUAlbertina" w:cs="Times New Roman"/>
      <w:sz w:val="24"/>
      <w:szCs w:val="24"/>
    </w:rPr>
  </w:style>
  <w:style w:type="character" w:styleId="Hypertextovodkaz">
    <w:name w:val="Hyperlink"/>
    <w:basedOn w:val="Standardnpsmoodstavce"/>
    <w:unhideWhenUsed/>
    <w:rsid w:val="00686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0810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312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0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56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5BDFA-5594-439C-ADD7-68EAD8FB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11</Pages>
  <Words>2759</Words>
  <Characters>16279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Navrhovaný právní předpis ČR</vt:lpstr>
      <vt:lpstr>Navrhovaný právní předpis ČR</vt:lpstr>
    </vt:vector>
  </TitlesOfParts>
  <Company>MV ČR</Company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Navrhovaný právní předpis ČR</dc:title>
  <dc:creator>Martina Junková, JUDr.</dc:creator>
  <cp:lastModifiedBy>Klobouček Eduard</cp:lastModifiedBy>
  <cp:revision>30</cp:revision>
  <dcterms:created xsi:type="dcterms:W3CDTF">2016-06-13T07:15:00Z</dcterms:created>
  <dcterms:modified xsi:type="dcterms:W3CDTF">2025-04-29T14:02:00Z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